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7AC" w:rsidRPr="006A0CF2" w:rsidRDefault="00E211E4" w:rsidP="00607755">
      <w:pPr>
        <w:spacing w:after="0"/>
        <w:jc w:val="center"/>
        <w:rPr>
          <w:rFonts w:cs="Arial"/>
          <w:b/>
          <w:bCs/>
          <w:sz w:val="32"/>
          <w:szCs w:val="32"/>
          <w:u w:val="single"/>
          <w:rtl/>
        </w:rPr>
      </w:pPr>
      <w:proofErr w:type="gramStart"/>
      <w:r w:rsidRPr="006A0CF2">
        <w:rPr>
          <w:rFonts w:cs="Arial" w:hint="cs"/>
          <w:b/>
          <w:bCs/>
          <w:sz w:val="32"/>
          <w:szCs w:val="32"/>
          <w:u w:val="single"/>
          <w:rtl/>
        </w:rPr>
        <w:t>المــــــــــــــــــقدمة</w:t>
      </w:r>
      <w:proofErr w:type="gramEnd"/>
    </w:p>
    <w:p w:rsidR="009D406C" w:rsidRPr="006A0CF2" w:rsidRDefault="009D406C" w:rsidP="004247AC">
      <w:pPr>
        <w:spacing w:after="0"/>
        <w:jc w:val="center"/>
        <w:rPr>
          <w:rFonts w:cs="Arial"/>
          <w:b/>
          <w:bCs/>
          <w:sz w:val="32"/>
          <w:szCs w:val="32"/>
          <w:u w:val="single"/>
          <w:rtl/>
        </w:rPr>
      </w:pPr>
    </w:p>
    <w:p w:rsidR="009D406C" w:rsidRPr="006A0CF2" w:rsidRDefault="009D406C" w:rsidP="004247AC">
      <w:pPr>
        <w:spacing w:after="0"/>
        <w:jc w:val="center"/>
        <w:rPr>
          <w:rFonts w:cs="Arial"/>
          <w:b/>
          <w:bCs/>
          <w:sz w:val="32"/>
          <w:szCs w:val="32"/>
          <w:u w:val="single"/>
        </w:rPr>
      </w:pPr>
    </w:p>
    <w:p w:rsidR="004247AC" w:rsidRPr="006A0CF2" w:rsidRDefault="009D406C" w:rsidP="004247AC">
      <w:pPr>
        <w:spacing w:after="0"/>
        <w:jc w:val="right"/>
        <w:rPr>
          <w:rFonts w:cs="Arial"/>
          <w:b/>
          <w:bCs/>
          <w:sz w:val="32"/>
          <w:szCs w:val="32"/>
          <w:rtl/>
        </w:rPr>
      </w:pPr>
      <w:r w:rsidRPr="006A0CF2">
        <w:rPr>
          <w:rFonts w:cs="Arial"/>
          <w:b/>
          <w:bCs/>
          <w:noProof/>
          <w:sz w:val="32"/>
          <w:szCs w:val="32"/>
          <w:lang w:eastAsia="fr-FR"/>
        </w:rPr>
        <w:drawing>
          <wp:inline distT="0" distB="0" distL="0" distR="0">
            <wp:extent cx="6570345" cy="2495712"/>
            <wp:effectExtent l="19050" t="0" r="1905" b="0"/>
            <wp:docPr id="1" name="Image 1" descr="C:\Users\salem kedher\Desktop\18النشر اليومي على الفيسبوك\4الـــــــــــــــــــــــــــــــرسول صاعم\1عــــــــــــــــــــــــدة صور\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8النشر اليومي على الفيسبوك\4الـــــــــــــــــــــــــــــــرسول صاعم\1عــــــــــــــــــــــــدة صور\8.jpg"/>
                    <pic:cNvPicPr>
                      <a:picLocks noChangeAspect="1" noChangeArrowheads="1"/>
                    </pic:cNvPicPr>
                  </pic:nvPicPr>
                  <pic:blipFill>
                    <a:blip r:embed="rId5"/>
                    <a:srcRect/>
                    <a:stretch>
                      <a:fillRect/>
                    </a:stretch>
                  </pic:blipFill>
                  <pic:spPr bwMode="auto">
                    <a:xfrm>
                      <a:off x="0" y="0"/>
                      <a:ext cx="6570345" cy="2495712"/>
                    </a:xfrm>
                    <a:prstGeom prst="rect">
                      <a:avLst/>
                    </a:prstGeom>
                    <a:noFill/>
                    <a:ln w="9525">
                      <a:noFill/>
                      <a:miter lim="800000"/>
                      <a:headEnd/>
                      <a:tailEnd/>
                    </a:ln>
                  </pic:spPr>
                </pic:pic>
              </a:graphicData>
            </a:graphic>
          </wp:inline>
        </w:drawing>
      </w:r>
    </w:p>
    <w:p w:rsidR="000F5478" w:rsidRPr="006A0CF2" w:rsidRDefault="000F5478" w:rsidP="004247AC">
      <w:pPr>
        <w:spacing w:after="0"/>
        <w:jc w:val="right"/>
        <w:rPr>
          <w:rFonts w:cs="Arial"/>
          <w:b/>
          <w:bCs/>
          <w:sz w:val="32"/>
          <w:szCs w:val="32"/>
          <w:rtl/>
        </w:rPr>
      </w:pPr>
    </w:p>
    <w:p w:rsidR="00836AEA" w:rsidRPr="006A0CF2" w:rsidRDefault="000F5478" w:rsidP="005410EA">
      <w:pPr>
        <w:spacing w:after="0" w:line="240" w:lineRule="auto"/>
        <w:jc w:val="center"/>
        <w:rPr>
          <w:rFonts w:asciiTheme="minorBidi" w:hAnsiTheme="minorBidi"/>
          <w:b/>
          <w:bCs/>
          <w:sz w:val="32"/>
          <w:szCs w:val="32"/>
          <w:u w:val="single"/>
          <w:rtl/>
        </w:rPr>
      </w:pPr>
      <w:r w:rsidRPr="006A0CF2">
        <w:rPr>
          <w:rFonts w:asciiTheme="minorBidi" w:hAnsiTheme="minorBidi"/>
          <w:b/>
          <w:bCs/>
          <w:noProof/>
          <w:sz w:val="32"/>
          <w:szCs w:val="32"/>
          <w:u w:val="single"/>
          <w:lang w:eastAsia="fr-FR"/>
        </w:rPr>
        <w:drawing>
          <wp:inline distT="0" distB="0" distL="0" distR="0">
            <wp:extent cx="4853156" cy="6469380"/>
            <wp:effectExtent l="19050" t="0" r="4594" b="0"/>
            <wp:docPr id="4" name="Image 1" descr="C:\Users\client\Desktop\3موسوعة الاعجاز العلمي في القران الكريم\94الاسراء و المعراج\1الابحاث العلمية\travel-spe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ient\Desktop\3موسوعة الاعجاز العلمي في القران الكريم\94الاسراء و المعراج\1الابحاث العلمية\travel-speed.jpg"/>
                    <pic:cNvPicPr>
                      <a:picLocks noChangeAspect="1" noChangeArrowheads="1"/>
                    </pic:cNvPicPr>
                  </pic:nvPicPr>
                  <pic:blipFill>
                    <a:blip r:embed="rId6"/>
                    <a:srcRect/>
                    <a:stretch>
                      <a:fillRect/>
                    </a:stretch>
                  </pic:blipFill>
                  <pic:spPr bwMode="auto">
                    <a:xfrm>
                      <a:off x="0" y="0"/>
                      <a:ext cx="4857344" cy="6474963"/>
                    </a:xfrm>
                    <a:prstGeom prst="rect">
                      <a:avLst/>
                    </a:prstGeom>
                    <a:noFill/>
                    <a:ln w="9525">
                      <a:noFill/>
                      <a:miter lim="800000"/>
                      <a:headEnd/>
                      <a:tailEnd/>
                    </a:ln>
                  </pic:spPr>
                </pic:pic>
              </a:graphicData>
            </a:graphic>
          </wp:inline>
        </w:drawing>
      </w:r>
    </w:p>
    <w:p w:rsidR="009D406C" w:rsidRPr="006A0CF2" w:rsidRDefault="009D406C" w:rsidP="00836AEA">
      <w:pPr>
        <w:spacing w:after="0" w:line="240" w:lineRule="auto"/>
        <w:jc w:val="right"/>
        <w:rPr>
          <w:rFonts w:asciiTheme="minorBidi" w:hAnsiTheme="minorBidi"/>
          <w:b/>
          <w:bCs/>
          <w:sz w:val="32"/>
          <w:szCs w:val="32"/>
          <w:u w:val="single"/>
          <w:rtl/>
        </w:rPr>
      </w:pPr>
    </w:p>
    <w:p w:rsidR="00836AEA" w:rsidRPr="006A0CF2" w:rsidRDefault="00836AEA" w:rsidP="00836AEA">
      <w:pPr>
        <w:spacing w:after="0" w:line="240" w:lineRule="auto"/>
        <w:jc w:val="center"/>
        <w:rPr>
          <w:rFonts w:asciiTheme="minorBidi" w:hAnsiTheme="minorBidi"/>
          <w:b/>
          <w:bCs/>
          <w:sz w:val="32"/>
          <w:szCs w:val="32"/>
          <w:rtl/>
        </w:rPr>
      </w:pPr>
      <w:r w:rsidRPr="006A0CF2">
        <w:rPr>
          <w:rFonts w:ascii="NotoNaskhArabic" w:hAnsi="NotoNaskhArabic"/>
          <w:b/>
          <w:bCs/>
          <w:color w:val="333333"/>
          <w:sz w:val="32"/>
          <w:szCs w:val="32"/>
          <w:u w:val="single"/>
          <w:shd w:val="clear" w:color="auto" w:fill="F1F1F1"/>
          <w:rtl/>
        </w:rPr>
        <w:t xml:space="preserve">كيف </w:t>
      </w:r>
      <w:proofErr w:type="spellStart"/>
      <w:r w:rsidRPr="006A0CF2">
        <w:rPr>
          <w:rFonts w:ascii="NotoNaskhArabic" w:hAnsi="NotoNaskhArabic"/>
          <w:b/>
          <w:bCs/>
          <w:color w:val="333333"/>
          <w:sz w:val="32"/>
          <w:szCs w:val="32"/>
          <w:u w:val="single"/>
          <w:shd w:val="clear" w:color="auto" w:fill="F1F1F1"/>
          <w:rtl/>
        </w:rPr>
        <w:t>بنى</w:t>
      </w:r>
      <w:proofErr w:type="spellEnd"/>
      <w:r w:rsidRPr="006A0CF2">
        <w:rPr>
          <w:rFonts w:ascii="NotoNaskhArabic" w:hAnsi="NotoNaskhArabic"/>
          <w:b/>
          <w:bCs/>
          <w:color w:val="333333"/>
          <w:sz w:val="32"/>
          <w:szCs w:val="32"/>
          <w:u w:val="single"/>
          <w:shd w:val="clear" w:color="auto" w:fill="F1F1F1"/>
          <w:rtl/>
        </w:rPr>
        <w:t xml:space="preserve"> النبي محمد صلى الله عليه وسلم الدولة الإسلامية؟</w:t>
      </w:r>
      <w:r w:rsidRPr="006A0CF2">
        <w:rPr>
          <w:rFonts w:ascii="NotoNaskhArabic" w:hAnsi="NotoNaskhArabic"/>
          <w:color w:val="333333"/>
          <w:sz w:val="32"/>
          <w:szCs w:val="32"/>
        </w:rPr>
        <w:br/>
      </w: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r w:rsidRPr="006A0CF2">
        <w:rPr>
          <w:rFonts w:ascii="NotoNaskhArabic" w:hAnsi="NotoNaskhArabic"/>
          <w:b/>
          <w:bCs/>
          <w:color w:val="333333"/>
          <w:sz w:val="32"/>
          <w:szCs w:val="32"/>
          <w:shd w:val="clear" w:color="auto" w:fill="F1F1F1"/>
          <w:rtl/>
        </w:rPr>
        <w:t>لم يبن النبي صلى الله عليه وآله وسلم دولة ومجد الإسلام إلا بتوفيق وتسديد من الله تعالى، ولكننا هنا لن نعرض للمظاهر الغيبية لهذا التوفيق والسداد، إنما نعرض للمظاهر والأسباب المادية التي وفق الله نبيه صلى الله عليه وآله وسلم لصناعة دولة ومجد الإسلام عبرها.  </w:t>
      </w: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r w:rsidRPr="006A0CF2">
        <w:rPr>
          <w:rFonts w:ascii="NotoNaskhArabic" w:hAnsi="NotoNaskhArabic"/>
          <w:b/>
          <w:bCs/>
          <w:color w:val="333333"/>
          <w:sz w:val="32"/>
          <w:szCs w:val="32"/>
          <w:shd w:val="clear" w:color="auto" w:fill="F1F1F1"/>
          <w:rtl/>
        </w:rPr>
        <w:t xml:space="preserve"> في البداية كانت مكة، وفي البداية كانت دعوته صلى الله عليه وآله وسلم سرية لمدة ثلاث سنوات، حتى كون نواة الإسلام الأولى بعدها سارت الدعوة العلنية مسارها عشر سنوات في مكة، خلالها لم يستخدم النبي صلى الله عليه وآله وسلم أيًا من مظاهر استعمال القوة في التعامل مع مخالفيه، واستخدم الصبر وأمر المسلمين باستخدام الصبر كدرع ضد الاضطهاد والتعذيب الذي تعرضوا له.   وفي مكة </w:t>
      </w:r>
      <w:proofErr w:type="gramStart"/>
      <w:r w:rsidRPr="006A0CF2">
        <w:rPr>
          <w:rFonts w:ascii="NotoNaskhArabic" w:hAnsi="NotoNaskhArabic"/>
          <w:b/>
          <w:bCs/>
          <w:color w:val="333333"/>
          <w:sz w:val="32"/>
          <w:szCs w:val="32"/>
          <w:shd w:val="clear" w:color="auto" w:fill="F1F1F1"/>
          <w:rtl/>
        </w:rPr>
        <w:t>كانت</w:t>
      </w:r>
      <w:proofErr w:type="gramEnd"/>
      <w:r w:rsidRPr="006A0CF2">
        <w:rPr>
          <w:rFonts w:ascii="NotoNaskhArabic" w:hAnsi="NotoNaskhArabic"/>
          <w:b/>
          <w:bCs/>
          <w:color w:val="333333"/>
          <w:sz w:val="32"/>
          <w:szCs w:val="32"/>
          <w:shd w:val="clear" w:color="auto" w:fill="F1F1F1"/>
          <w:rtl/>
        </w:rPr>
        <w:t xml:space="preserve"> العمليات الأساسية ذات التأثير السياسي التي قام النبي صلى الله عليه وآله وسلم بها منحصرة في ثلاث: </w:t>
      </w: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p>
    <w:p w:rsidR="00836AEA" w:rsidRPr="006A0CF2" w:rsidRDefault="00836AEA" w:rsidP="00836AEA">
      <w:pPr>
        <w:spacing w:after="0" w:line="240" w:lineRule="auto"/>
        <w:jc w:val="center"/>
        <w:rPr>
          <w:rFonts w:ascii="NotoNaskhArabic" w:hAnsi="NotoNaskhArabic"/>
          <w:b/>
          <w:bCs/>
          <w:color w:val="333333"/>
          <w:sz w:val="32"/>
          <w:szCs w:val="32"/>
          <w:u w:val="single"/>
          <w:shd w:val="clear" w:color="auto" w:fill="F1F1F1"/>
          <w:rtl/>
        </w:rPr>
      </w:pPr>
      <w:proofErr w:type="gramStart"/>
      <w:r w:rsidRPr="006A0CF2">
        <w:rPr>
          <w:rFonts w:ascii="NotoNaskhArabic" w:hAnsi="NotoNaskhArabic"/>
          <w:b/>
          <w:bCs/>
          <w:color w:val="333333"/>
          <w:sz w:val="32"/>
          <w:szCs w:val="32"/>
          <w:u w:val="single"/>
          <w:shd w:val="clear" w:color="auto" w:fill="F1F1F1"/>
          <w:rtl/>
        </w:rPr>
        <w:t>العملية</w:t>
      </w:r>
      <w:proofErr w:type="gramEnd"/>
      <w:r w:rsidRPr="006A0CF2">
        <w:rPr>
          <w:rFonts w:ascii="NotoNaskhArabic" w:hAnsi="NotoNaskhArabic"/>
          <w:b/>
          <w:bCs/>
          <w:color w:val="333333"/>
          <w:sz w:val="32"/>
          <w:szCs w:val="32"/>
          <w:u w:val="single"/>
          <w:shd w:val="clear" w:color="auto" w:fill="F1F1F1"/>
          <w:rtl/>
        </w:rPr>
        <w:t xml:space="preserve"> الأولى:</w:t>
      </w: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r w:rsidRPr="006A0CF2">
        <w:rPr>
          <w:rFonts w:ascii="NotoNaskhArabic" w:hAnsi="NotoNaskhArabic"/>
          <w:b/>
          <w:bCs/>
          <w:color w:val="333333"/>
          <w:sz w:val="32"/>
          <w:szCs w:val="32"/>
          <w:shd w:val="clear" w:color="auto" w:fill="F1F1F1"/>
          <w:rtl/>
        </w:rPr>
        <w:t>البناء الداخلي لمجتمع المسلمين، وذلك عبر وسائل وأدوات عدة، قائمة كلها على تعاليم الإسلام في ذلك الوقت، وكانت ذات طبيعة روحية مثل (قيام الليل بالصلاة، وتلاوة القرآن)، وكان دائمًا هناك تذكير بأحوال الأمم السابقة وعاقبة كل من الظالمين والمسلمين في كل أمة، وقبل ذلك ومعه كان ترسيخ مفاهيم العقيدة الإسلامية الصحيحة بصفائها ونقائها وتمايزها عن العقائد الباطلة، مع تبشير المسلمين بمستقبل مملوء بالنصر والتمكين والمجد.  </w:t>
      </w: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r w:rsidRPr="006A0CF2">
        <w:rPr>
          <w:rFonts w:ascii="NotoNaskhArabic" w:hAnsi="NotoNaskhArabic"/>
          <w:b/>
          <w:bCs/>
          <w:color w:val="333333"/>
          <w:sz w:val="32"/>
          <w:szCs w:val="32"/>
          <w:shd w:val="clear" w:color="auto" w:fill="F1F1F1"/>
          <w:rtl/>
        </w:rPr>
        <w:t xml:space="preserve"> وقد حققت هذه الأدوات والوسائل نجاحًا منقطع النظير، ممكن إدراك مداه من إدراك حجم النجاح الذي تحقق في بناء الشخصية المسلمة لدى كل صحابي أو صحابية ممن تربوا في العصر المكي، وحجم الإنجاز الذي حققوه لأمة الإسلام سواء في عصر النبي صلى الله عليه وآله وسلم أو بعده، وتصفح سير وإنجازات أمثال أبي بكر الصديق أو عمر بن الخطاب أو حمزة بن عبد المطلب أو مصعب بن عمير أو أبي عبيدة بن الجراح أو عثمان أو على أو غيرهم.. يظهر ذلك بجلاء فكلهم أبناء العصر المكي للدعوة الإسلامية.   </w:t>
      </w:r>
    </w:p>
    <w:p w:rsidR="00836AEA" w:rsidRPr="006A0CF2" w:rsidRDefault="00836AEA" w:rsidP="00836AEA">
      <w:pPr>
        <w:spacing w:after="0" w:line="240" w:lineRule="auto"/>
        <w:jc w:val="right"/>
        <w:rPr>
          <w:rFonts w:ascii="NotoNaskhArabic" w:hAnsi="NotoNaskhArabic"/>
          <w:b/>
          <w:bCs/>
          <w:color w:val="333333"/>
          <w:sz w:val="32"/>
          <w:szCs w:val="32"/>
          <w:u w:val="single"/>
          <w:shd w:val="clear" w:color="auto" w:fill="F1F1F1"/>
          <w:rtl/>
        </w:rPr>
      </w:pPr>
    </w:p>
    <w:p w:rsidR="00836AEA" w:rsidRPr="006A0CF2" w:rsidRDefault="00836AEA" w:rsidP="00836AEA">
      <w:pPr>
        <w:spacing w:after="0" w:line="240" w:lineRule="auto"/>
        <w:jc w:val="center"/>
        <w:rPr>
          <w:rFonts w:ascii="NotoNaskhArabic" w:hAnsi="NotoNaskhArabic"/>
          <w:b/>
          <w:bCs/>
          <w:color w:val="333333"/>
          <w:sz w:val="32"/>
          <w:szCs w:val="32"/>
          <w:u w:val="single"/>
          <w:shd w:val="clear" w:color="auto" w:fill="F1F1F1"/>
          <w:rtl/>
        </w:rPr>
      </w:pPr>
      <w:r w:rsidRPr="006A0CF2">
        <w:rPr>
          <w:rFonts w:ascii="NotoNaskhArabic" w:hAnsi="NotoNaskhArabic"/>
          <w:b/>
          <w:bCs/>
          <w:color w:val="333333"/>
          <w:sz w:val="32"/>
          <w:szCs w:val="32"/>
          <w:u w:val="single"/>
          <w:shd w:val="clear" w:color="auto" w:fill="F1F1F1"/>
          <w:rtl/>
        </w:rPr>
        <w:t>العملية الثانية:</w:t>
      </w: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r w:rsidRPr="006A0CF2">
        <w:rPr>
          <w:rFonts w:ascii="NotoNaskhArabic" w:hAnsi="NotoNaskhArabic"/>
          <w:b/>
          <w:bCs/>
          <w:color w:val="333333"/>
          <w:sz w:val="32"/>
          <w:szCs w:val="32"/>
          <w:shd w:val="clear" w:color="auto" w:fill="F1F1F1"/>
          <w:rtl/>
        </w:rPr>
        <w:t xml:space="preserve">تحقيق أكبر قدر متاح من الحماية للمسلمين داخل المجتمع المكي الوثني المعادي للإسلام والمسلمين، وفق الأعراف والفرص التي كانت سائدة آنذاك في هذا المجتمع، مثل كتمان الإيمان والإسرار بالعبادات الإسلامية بالنسبة للبعض، ومثل القبول أو طلب حماية بعض سادة قريش الوثنيين ممن تعاطفوا مع بعض المسلمين بسبب أواصر الدم والنسب، أو الصداقة أو بدوافع أخلاقية ذاتية، ومن أبرز الأمثلة على الحماية التي تمت بدافع النسب والدم حماية أبي طالب للنبي صلى الله عليه وآله وسلم، وحماية عشيرة أبي بكر الصديق له، وكذا عشيرة عثمان ابن عفان له وغيرهم، ومن أبرز عمليات الحماية بدوافع أخلاقية حماية المطعم بن عدي للنبي صلى الله عليه وآله وسلم بعد عودته من الطائف، وكذلك إجارة ابن </w:t>
      </w:r>
      <w:proofErr w:type="spellStart"/>
      <w:r w:rsidRPr="006A0CF2">
        <w:rPr>
          <w:rFonts w:ascii="NotoNaskhArabic" w:hAnsi="NotoNaskhArabic"/>
          <w:b/>
          <w:bCs/>
          <w:color w:val="333333"/>
          <w:sz w:val="32"/>
          <w:szCs w:val="32"/>
          <w:shd w:val="clear" w:color="auto" w:fill="F1F1F1"/>
          <w:rtl/>
        </w:rPr>
        <w:t>الدُغنة</w:t>
      </w:r>
      <w:proofErr w:type="spellEnd"/>
      <w:r w:rsidRPr="006A0CF2">
        <w:rPr>
          <w:rFonts w:ascii="NotoNaskhArabic" w:hAnsi="NotoNaskhArabic"/>
          <w:b/>
          <w:bCs/>
          <w:color w:val="333333"/>
          <w:sz w:val="32"/>
          <w:szCs w:val="32"/>
          <w:shd w:val="clear" w:color="auto" w:fill="F1F1F1"/>
          <w:rtl/>
        </w:rPr>
        <w:t xml:space="preserve"> -سيد القارة- لأبي بكر الصديق عندما همَّ الأخير بالهجرة إلى الحبشة.   </w:t>
      </w: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r w:rsidRPr="006A0CF2">
        <w:rPr>
          <w:rFonts w:ascii="NotoNaskhArabic" w:hAnsi="NotoNaskhArabic"/>
          <w:b/>
          <w:bCs/>
          <w:color w:val="333333"/>
          <w:sz w:val="32"/>
          <w:szCs w:val="32"/>
          <w:shd w:val="clear" w:color="auto" w:fill="F1F1F1"/>
          <w:rtl/>
        </w:rPr>
        <w:t>وفي إطار الرغبة في تحقيق هذه الحماية أيضًا تم استعمال أسلوب آخر هو أسلوب الهجرة، وفي هذا الإطار تمت عمليتا الهجرة للحبشة، الهجرة الأولى والهجرة الثانية، وهما في التحليل الأخير دخول في حماية ملك أجنبي عن مكة هو ملك الحبشة، الذي كان معروفًا عنه في ذلك الوقت أنه ملك عادل لا يظلم أحدًا.  </w:t>
      </w: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r w:rsidRPr="006A0CF2">
        <w:rPr>
          <w:rFonts w:ascii="NotoNaskhArabic" w:hAnsi="NotoNaskhArabic"/>
          <w:b/>
          <w:bCs/>
          <w:color w:val="333333"/>
          <w:sz w:val="32"/>
          <w:szCs w:val="32"/>
          <w:shd w:val="clear" w:color="auto" w:fill="F1F1F1"/>
          <w:rtl/>
        </w:rPr>
        <w:lastRenderedPageBreak/>
        <w:t xml:space="preserve"> وقد حققت هذه الأدوات كلها نجاحًا ملحوظًا وإن تفاوتت درجاته، ورغم هذا ففي هذه المرحلة تم حبس النبي صلى الله عليه وآله وسلم وعشيرته من بني عبد المطلب وبني هاشم -سواء مسلميهم أو كافريهم المساندين للنبي- في شعب أبي طالب ثلاث سنوات لا يصلهم الطعام إلا تهريبًا، كما تعرض الكثير من المسلمين للتعذيب طوال العشر السنوات التي دارت فيها الدعوة الإسلامية في مكة في شقها العلني، بل مات بعض المسلمين تحت التعذيب كما تعرض الكثيرون منهم لإصابات بالغة وخطيرة، وذلك لحكمة أرادها الله تعالى..   وأوجه حكمة الله في ذلك عديدة لكن أبرزها أمران: </w:t>
      </w: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r w:rsidRPr="006A0CF2">
        <w:rPr>
          <w:rFonts w:ascii="NotoNaskhArabic" w:hAnsi="NotoNaskhArabic"/>
          <w:b/>
          <w:bCs/>
          <w:color w:val="333333"/>
          <w:sz w:val="32"/>
          <w:szCs w:val="32"/>
          <w:shd w:val="clear" w:color="auto" w:fill="F1F1F1"/>
          <w:rtl/>
        </w:rPr>
        <w:t>1- أنه لو كان الدخول في الإسلام سهلًا هينًا لدخل فيه كثيرون من غير الصادقين من الانتهازيين والوصوليين والمنافقين الأمر الذي كان سيضعف قدرة الجسد الإسلامي منذ بداية نشأته، وهو أمر ضار جدًا في البداية، وبالعكس إذ لما حدث هذا بعد ذلك في المدينة بعدما قوى الجسد الإسلامي أمكنه تجنب الآثار الضارة لهذه الظاهرة.  </w:t>
      </w: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r w:rsidRPr="006A0CF2">
        <w:rPr>
          <w:rFonts w:ascii="NotoNaskhArabic" w:hAnsi="NotoNaskhArabic"/>
          <w:b/>
          <w:bCs/>
          <w:color w:val="333333"/>
          <w:sz w:val="32"/>
          <w:szCs w:val="32"/>
          <w:shd w:val="clear" w:color="auto" w:fill="F1F1F1"/>
          <w:rtl/>
        </w:rPr>
        <w:t xml:space="preserve"> </w:t>
      </w: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r w:rsidRPr="006A0CF2">
        <w:rPr>
          <w:rFonts w:ascii="NotoNaskhArabic" w:hAnsi="NotoNaskhArabic"/>
          <w:b/>
          <w:bCs/>
          <w:color w:val="333333"/>
          <w:sz w:val="32"/>
          <w:szCs w:val="32"/>
          <w:shd w:val="clear" w:color="auto" w:fill="F1F1F1"/>
          <w:rtl/>
        </w:rPr>
        <w:t>2- لما كان مقدرًا أن يدخل الإسلام في نضال مسلح ضد الظلم والطغيان في مراحل تالية من تاريخه فإن مروره بهذه المرحلة من الاضطهاد كانت كفيلة بأن تدفع عنه فرية القول بأنه انتشر بالسيف، إذ لو كان انتشر بالسيف فكيف كان السيف مسلولاً على أتباعه قتلًا وتعذيبًا وتشريدًا طوال عشر سنوات في مكة، ومع ذلك ظلوا يزدادون عددًا ولا يقلون، ولم يرفع واحد منهم سيفًا، ولم يكن المسلمون يملكون سيفًا، ومع ذلك أسلم الجسم الرئيس من قبيلتي المدينة المنورة الأوس والخزرج في هذه المرحلة.  </w:t>
      </w: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p>
    <w:p w:rsidR="00836AEA" w:rsidRPr="006A0CF2" w:rsidRDefault="00836AEA" w:rsidP="00836AEA">
      <w:pPr>
        <w:spacing w:after="0" w:line="240" w:lineRule="auto"/>
        <w:jc w:val="center"/>
        <w:rPr>
          <w:rFonts w:ascii="NotoNaskhArabic" w:hAnsi="NotoNaskhArabic"/>
          <w:b/>
          <w:bCs/>
          <w:color w:val="333333"/>
          <w:sz w:val="32"/>
          <w:szCs w:val="32"/>
          <w:u w:val="single"/>
          <w:shd w:val="clear" w:color="auto" w:fill="F1F1F1"/>
          <w:rtl/>
        </w:rPr>
      </w:pPr>
      <w:proofErr w:type="gramStart"/>
      <w:r w:rsidRPr="006A0CF2">
        <w:rPr>
          <w:rFonts w:ascii="NotoNaskhArabic" w:hAnsi="NotoNaskhArabic"/>
          <w:b/>
          <w:bCs/>
          <w:color w:val="333333"/>
          <w:sz w:val="32"/>
          <w:szCs w:val="32"/>
          <w:u w:val="single"/>
          <w:shd w:val="clear" w:color="auto" w:fill="F1F1F1"/>
          <w:rtl/>
        </w:rPr>
        <w:t>العملية</w:t>
      </w:r>
      <w:proofErr w:type="gramEnd"/>
      <w:r w:rsidRPr="006A0CF2">
        <w:rPr>
          <w:rFonts w:ascii="NotoNaskhArabic" w:hAnsi="NotoNaskhArabic"/>
          <w:b/>
          <w:bCs/>
          <w:color w:val="333333"/>
          <w:sz w:val="32"/>
          <w:szCs w:val="32"/>
          <w:u w:val="single"/>
          <w:shd w:val="clear" w:color="auto" w:fill="F1F1F1"/>
          <w:rtl/>
        </w:rPr>
        <w:t xml:space="preserve"> الثالثة:</w:t>
      </w: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r w:rsidRPr="006A0CF2">
        <w:rPr>
          <w:rFonts w:ascii="NotoNaskhArabic" w:hAnsi="NotoNaskhArabic"/>
          <w:b/>
          <w:bCs/>
          <w:color w:val="333333"/>
          <w:sz w:val="32"/>
          <w:szCs w:val="32"/>
          <w:shd w:val="clear" w:color="auto" w:fill="F1F1F1"/>
          <w:rtl/>
        </w:rPr>
        <w:t xml:space="preserve"> سعي النبي صلى الله عليه وآله وسلم لإقامة دولة الإسلام في بلد غير مكة، وذلك عبر دعوة كبار ورؤساء العديد من قبائل الجزيرة العربية للإسلام والتعاهد على النضال من أجل حماية دعوة الإسلام، كانت دعوة النبي صلى الله عليه وآله وسلم لزعماء القبائل تتم في موسم الحج من كل عام بمكة، كما أنه ذهب بنفسه الشريفة للطائف حيث عرض دعوته على زعمائها فرفضوا الإسلام، وفي هذا الإطار دعا النبي صلى الله عليه وآله وسلم العديد من القبائل ورفض البعض بينما تردد آخرون، وفي النهاية قبل الأوس والخزرج الإسلام وهما القبيلتان العربيتان اللتان كانتا تسكنا يثرب.  </w:t>
      </w: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r w:rsidRPr="006A0CF2">
        <w:rPr>
          <w:rFonts w:ascii="NotoNaskhArabic" w:hAnsi="NotoNaskhArabic"/>
          <w:b/>
          <w:bCs/>
          <w:color w:val="333333"/>
          <w:sz w:val="32"/>
          <w:szCs w:val="32"/>
          <w:shd w:val="clear" w:color="auto" w:fill="F1F1F1"/>
          <w:rtl/>
        </w:rPr>
        <w:t xml:space="preserve"> وبعد قبول أهل يثرب للدين الإسلامي انتقل المسلمون ليثرب التي أصبحت اسمها (المدينة المنورة) بانتقال النبي صلى الله عليه وآله وسلم لها لتبدأ مرحلة جديدة من تاريخ الإسلام، بدأ النبي صلى الله عليه وآله وسلم إقامة الدولة في المدينة المنورة بإقامة المسجد النبوي الشريف الذي بإنشائه صار مقر الحكم ورمز الدولة الإسلامية، كما قام صلى الله عليه وآله وسلم بوضع أسس العلاقة بين المسلمين الذين جاءوا معه من مكة -والذين جرى تسميتهم بالمهاجرين- وبين مسلمي الأوس والخزرج سكان المدينة الأصليين -والذين تم تسميتهم بالأنصار أو أنصار رسول الله-، وكانت الأُخُوة بين هذين الفريقين هي أساس هذه العلاقة فيما سمى بالمؤاخاة بين المهاجرين والأنصار..    فقد جعل النبي صلى الله عليه وآله وسلم كل واحد من المهاجرين أخًا لواحد من الأنصار، وجرى الشرع حينئذ على أنهما كالشقيقين يتوارثان بعضهما البعض -إلى أن تم إلغاء هذا التوارث في نهايات البعثة النبوية مع استقرار تشريعات الميراث في شكلها النهائي-، فكان من ذلك أن آخى بين أبي بكر وخارجة بن زيد، وآخى بين الزبير وكعب بن مالك، وآخى بين عثمان بن عفان وبين رجل من بني </w:t>
      </w:r>
      <w:proofErr w:type="spellStart"/>
      <w:r w:rsidRPr="006A0CF2">
        <w:rPr>
          <w:rFonts w:ascii="NotoNaskhArabic" w:hAnsi="NotoNaskhArabic"/>
          <w:b/>
          <w:bCs/>
          <w:color w:val="333333"/>
          <w:sz w:val="32"/>
          <w:szCs w:val="32"/>
          <w:shd w:val="clear" w:color="auto" w:fill="F1F1F1"/>
          <w:rtl/>
        </w:rPr>
        <w:t>زريق</w:t>
      </w:r>
      <w:proofErr w:type="spellEnd"/>
      <w:r w:rsidRPr="006A0CF2">
        <w:rPr>
          <w:rFonts w:ascii="NotoNaskhArabic" w:hAnsi="NotoNaskhArabic"/>
          <w:b/>
          <w:bCs/>
          <w:color w:val="333333"/>
          <w:sz w:val="32"/>
          <w:szCs w:val="32"/>
          <w:shd w:val="clear" w:color="auto" w:fill="F1F1F1"/>
          <w:rtl/>
        </w:rPr>
        <w:t xml:space="preserve"> بن سعد </w:t>
      </w:r>
      <w:proofErr w:type="spellStart"/>
      <w:r w:rsidRPr="006A0CF2">
        <w:rPr>
          <w:rFonts w:ascii="NotoNaskhArabic" w:hAnsi="NotoNaskhArabic"/>
          <w:b/>
          <w:bCs/>
          <w:color w:val="333333"/>
          <w:sz w:val="32"/>
          <w:szCs w:val="32"/>
          <w:shd w:val="clear" w:color="auto" w:fill="F1F1F1"/>
          <w:rtl/>
        </w:rPr>
        <w:t>الزرقي</w:t>
      </w:r>
      <w:proofErr w:type="spellEnd"/>
      <w:r w:rsidRPr="006A0CF2">
        <w:rPr>
          <w:rFonts w:ascii="NotoNaskhArabic" w:hAnsi="NotoNaskhArabic"/>
          <w:b/>
          <w:bCs/>
          <w:color w:val="333333"/>
          <w:sz w:val="32"/>
          <w:szCs w:val="32"/>
          <w:shd w:val="clear" w:color="auto" w:fill="F1F1F1"/>
          <w:rtl/>
        </w:rPr>
        <w:t xml:space="preserve"> </w:t>
      </w:r>
      <w:proofErr w:type="spellStart"/>
      <w:r w:rsidRPr="006A0CF2">
        <w:rPr>
          <w:rFonts w:ascii="NotoNaskhArabic" w:hAnsi="NotoNaskhArabic"/>
          <w:b/>
          <w:bCs/>
          <w:color w:val="333333"/>
          <w:sz w:val="32"/>
          <w:szCs w:val="32"/>
          <w:shd w:val="clear" w:color="auto" w:fill="F1F1F1"/>
          <w:rtl/>
        </w:rPr>
        <w:t>رضى</w:t>
      </w:r>
      <w:proofErr w:type="spellEnd"/>
      <w:r w:rsidRPr="006A0CF2">
        <w:rPr>
          <w:rFonts w:ascii="NotoNaskhArabic" w:hAnsi="NotoNaskhArabic"/>
          <w:b/>
          <w:bCs/>
          <w:color w:val="333333"/>
          <w:sz w:val="32"/>
          <w:szCs w:val="32"/>
          <w:shd w:val="clear" w:color="auto" w:fill="F1F1F1"/>
          <w:rtl/>
        </w:rPr>
        <w:t xml:space="preserve"> الله عنهم أجمعين.</w:t>
      </w: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r w:rsidRPr="006A0CF2">
        <w:rPr>
          <w:rFonts w:ascii="NotoNaskhArabic" w:hAnsi="NotoNaskhArabic"/>
          <w:b/>
          <w:bCs/>
          <w:color w:val="333333"/>
          <w:sz w:val="32"/>
          <w:szCs w:val="32"/>
          <w:shd w:val="clear" w:color="auto" w:fill="F1F1F1"/>
          <w:rtl/>
        </w:rPr>
        <w:t xml:space="preserve">   </w:t>
      </w:r>
      <w:proofErr w:type="gramStart"/>
      <w:r w:rsidRPr="006A0CF2">
        <w:rPr>
          <w:rFonts w:ascii="NotoNaskhArabic" w:hAnsi="NotoNaskhArabic"/>
          <w:b/>
          <w:bCs/>
          <w:color w:val="333333"/>
          <w:sz w:val="32"/>
          <w:szCs w:val="32"/>
          <w:shd w:val="clear" w:color="auto" w:fill="F1F1F1"/>
          <w:rtl/>
        </w:rPr>
        <w:t>وقد</w:t>
      </w:r>
      <w:proofErr w:type="gramEnd"/>
      <w:r w:rsidRPr="006A0CF2">
        <w:rPr>
          <w:rFonts w:ascii="NotoNaskhArabic" w:hAnsi="NotoNaskhArabic"/>
          <w:b/>
          <w:bCs/>
          <w:color w:val="333333"/>
          <w:sz w:val="32"/>
          <w:szCs w:val="32"/>
          <w:shd w:val="clear" w:color="auto" w:fill="F1F1F1"/>
          <w:rtl/>
        </w:rPr>
        <w:t xml:space="preserve"> ضرب الأنصار أروع ألوان الإيثار في هذه الأخوة حيث صار كل أنصاري يقسم بيته وكل مزارعه أو أمواله مع أخيه المهاجر، حتى زوجاته فقد كان يسعى ليطلق نصفهن ليزوجها لأخيه المهاجر! وافق بعض المهاجرين على عرض الأنصار بشأن تقاسم الدور ولكنهم رفضوا تقاسم النخل، بل قبلوا العمل معًا على أن يصيروا شركاء في ما ينتج من ثمر، بينما رفض بعض المهاجرين أخذ شيء من الأنصار </w:t>
      </w:r>
      <w:proofErr w:type="spellStart"/>
      <w:r w:rsidRPr="006A0CF2">
        <w:rPr>
          <w:rFonts w:ascii="NotoNaskhArabic" w:hAnsi="NotoNaskhArabic"/>
          <w:b/>
          <w:bCs/>
          <w:color w:val="333333"/>
          <w:sz w:val="32"/>
          <w:szCs w:val="32"/>
          <w:shd w:val="clear" w:color="auto" w:fill="F1F1F1"/>
          <w:rtl/>
        </w:rPr>
        <w:t>كـ</w:t>
      </w:r>
      <w:proofErr w:type="spellEnd"/>
      <w:r w:rsidRPr="006A0CF2">
        <w:rPr>
          <w:rFonts w:ascii="NotoNaskhArabic" w:hAnsi="NotoNaskhArabic"/>
          <w:b/>
          <w:bCs/>
          <w:color w:val="333333"/>
          <w:sz w:val="32"/>
          <w:szCs w:val="32"/>
          <w:shd w:val="clear" w:color="auto" w:fill="F1F1F1"/>
          <w:rtl/>
        </w:rPr>
        <w:t xml:space="preserve">(عبد </w:t>
      </w:r>
      <w:r w:rsidRPr="006A0CF2">
        <w:rPr>
          <w:rFonts w:ascii="NotoNaskhArabic" w:hAnsi="NotoNaskhArabic"/>
          <w:b/>
          <w:bCs/>
          <w:color w:val="333333"/>
          <w:sz w:val="32"/>
          <w:szCs w:val="32"/>
          <w:shd w:val="clear" w:color="auto" w:fill="F1F1F1"/>
          <w:rtl/>
        </w:rPr>
        <w:lastRenderedPageBreak/>
        <w:t>الرحمن بن عوف) الذي قال لأخيه الأنصاري جزاك الله خيرًا وبارك الله لك في مالك وزوجك أريد فقط أن تدلني على السوق، وانطلق إلى السوق فباع واشترى حتى صار من كبار تجار المسلمين الأثرياء.  </w:t>
      </w: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r w:rsidRPr="006A0CF2">
        <w:rPr>
          <w:rFonts w:ascii="NotoNaskhArabic" w:hAnsi="NotoNaskhArabic"/>
          <w:b/>
          <w:bCs/>
          <w:color w:val="333333"/>
          <w:sz w:val="32"/>
          <w:szCs w:val="32"/>
          <w:shd w:val="clear" w:color="auto" w:fill="F1F1F1"/>
          <w:rtl/>
        </w:rPr>
        <w:t xml:space="preserve"> وفيما فعله المهاجرون والأنصار نزلت العديد من الآيات تثني على سلوكهم هذا كقوله تعالى: </w:t>
      </w:r>
      <w:r w:rsidRPr="003B1468">
        <w:rPr>
          <w:rFonts w:ascii="NotoNaskhArabic" w:hAnsi="NotoNaskhArabic"/>
          <w:b/>
          <w:bCs/>
          <w:color w:val="FF0000"/>
          <w:sz w:val="32"/>
          <w:szCs w:val="32"/>
          <w:shd w:val="clear" w:color="auto" w:fill="F1F1F1"/>
          <w:rtl/>
        </w:rPr>
        <w:t>{وَالسَّابِقُونَ الأَوَّلُونَ مِنَ الْمُهَاجِرِينَ وَالأَنصَارِ وَالَّذِينَ اتَّبَعُوهُم بِإِحْسَانٍ رَّضِيَ اللّهُ عَنْهُمْ وَرَضُواْ عَنْهُ وَأَعَدَّ لَهُمْ جَنَّاتٍ تَجْرِي تَحْتَهَا الأَنْهَارُ خَالِدِينَ فِيهَا أَبَداً ذَلِكَ الْفَوْزُ الْعَظِيمُ} [التوبة:100]،</w:t>
      </w:r>
      <w:r w:rsidRPr="006A0CF2">
        <w:rPr>
          <w:rFonts w:ascii="NotoNaskhArabic" w:hAnsi="NotoNaskhArabic"/>
          <w:b/>
          <w:bCs/>
          <w:color w:val="333333"/>
          <w:sz w:val="32"/>
          <w:szCs w:val="32"/>
          <w:shd w:val="clear" w:color="auto" w:fill="F1F1F1"/>
          <w:rtl/>
        </w:rPr>
        <w:t xml:space="preserve"> وقال سبحانه بشأن المهاجرين فقط: </w:t>
      </w:r>
      <w:r w:rsidRPr="003B1468">
        <w:rPr>
          <w:rFonts w:ascii="NotoNaskhArabic" w:hAnsi="NotoNaskhArabic"/>
          <w:b/>
          <w:bCs/>
          <w:color w:val="FF0000"/>
          <w:sz w:val="32"/>
          <w:szCs w:val="32"/>
          <w:shd w:val="clear" w:color="auto" w:fill="F1F1F1"/>
          <w:rtl/>
        </w:rPr>
        <w:t xml:space="preserve">{للْفُقَرَاء الْمُهَاجِرِينَ الَّذِينَ أُخْرِجُوا مِن دِيارِهِمْ وَأَمْوَالِهِمْ يَبْتَغُونَ فَضْلاً مِّنَ اللَّهِ وَرِضْوَاناً وَيَنصُرُونَ اللَّهَ وَرَسُولَهُ أُوْلَئِكَ هُمُ الصَّادِقُونَ} [الحشر:8]. </w:t>
      </w: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r w:rsidRPr="006A0CF2">
        <w:rPr>
          <w:rFonts w:ascii="NotoNaskhArabic" w:hAnsi="NotoNaskhArabic"/>
          <w:b/>
          <w:bCs/>
          <w:color w:val="333333"/>
          <w:sz w:val="32"/>
          <w:szCs w:val="32"/>
          <w:shd w:val="clear" w:color="auto" w:fill="F1F1F1"/>
          <w:rtl/>
        </w:rPr>
        <w:t xml:space="preserve">  ثم قال سبحانه بشأن الأنصار: </w:t>
      </w:r>
      <w:r w:rsidRPr="003B1468">
        <w:rPr>
          <w:rFonts w:ascii="NotoNaskhArabic" w:hAnsi="NotoNaskhArabic"/>
          <w:b/>
          <w:bCs/>
          <w:color w:val="FF0000"/>
          <w:sz w:val="32"/>
          <w:szCs w:val="32"/>
          <w:shd w:val="clear" w:color="auto" w:fill="F1F1F1"/>
          <w:rtl/>
        </w:rPr>
        <w:t>{وَالَّذِينَ تَبَوَّؤُوا الدَّارَ وَالْإِيمَانَ مِن قَبْلِهِمْ يُحِبُّونَ مَنْ هَاجَرَ إِلَيْهِمْ وَلَا يَجِدُونَ فِي صُدُورِهِمْ حَاجَةً مِّمَّا أُوتُوا وَيُؤْثِرُونَ عَلَى أَنفُسِهِمْ وَلَوْ كَانَ بِهِمْ خَصَاصَةٌ وَمَن يُوقَ شُحَّ نَفْسِهِ فَأُوْلَئِكَ هُمُ الْمُفْلِحُونَ} [الحشر:9]،</w:t>
      </w:r>
      <w:r w:rsidRPr="006A0CF2">
        <w:rPr>
          <w:rFonts w:ascii="NotoNaskhArabic" w:hAnsi="NotoNaskhArabic"/>
          <w:b/>
          <w:bCs/>
          <w:color w:val="333333"/>
          <w:sz w:val="32"/>
          <w:szCs w:val="32"/>
          <w:shd w:val="clear" w:color="auto" w:fill="F1F1F1"/>
          <w:rtl/>
        </w:rPr>
        <w:t xml:space="preserve"> وفي المهاجرين والأنصار من كبار الصحابة ورد َعنْ أَبِي سَعِيدٍ </w:t>
      </w:r>
      <w:proofErr w:type="spellStart"/>
      <w:r w:rsidRPr="006A0CF2">
        <w:rPr>
          <w:rFonts w:ascii="NotoNaskhArabic" w:hAnsi="NotoNaskhArabic"/>
          <w:b/>
          <w:bCs/>
          <w:color w:val="333333"/>
          <w:sz w:val="32"/>
          <w:szCs w:val="32"/>
          <w:shd w:val="clear" w:color="auto" w:fill="F1F1F1"/>
          <w:rtl/>
        </w:rPr>
        <w:t>الْخُدْرِيِّ</w:t>
      </w:r>
      <w:proofErr w:type="spellEnd"/>
      <w:r w:rsidRPr="006A0CF2">
        <w:rPr>
          <w:rFonts w:ascii="NotoNaskhArabic" w:hAnsi="NotoNaskhArabic"/>
          <w:b/>
          <w:bCs/>
          <w:color w:val="333333"/>
          <w:sz w:val="32"/>
          <w:szCs w:val="32"/>
          <w:shd w:val="clear" w:color="auto" w:fill="F1F1F1"/>
          <w:rtl/>
        </w:rPr>
        <w:t>، رَضِيَ اللَّهُ عَنْهُ، قَالَ: "قَالَ النَّبِيُّ صلى الله عليه وسلم: «</w:t>
      </w:r>
      <w:r w:rsidRPr="003B1468">
        <w:rPr>
          <w:rFonts w:ascii="NotoNaskhArabic" w:hAnsi="NotoNaskhArabic"/>
          <w:b/>
          <w:bCs/>
          <w:color w:val="00B050"/>
          <w:sz w:val="32"/>
          <w:szCs w:val="32"/>
          <w:shd w:val="clear" w:color="auto" w:fill="F1F1F1"/>
          <w:rtl/>
        </w:rPr>
        <w:t xml:space="preserve">لاَ تَسُبُّوا أَصْحَابِي فَلَوْ أَنَّ أَحَدَكُمْ أَنْفَقَ مِثْلَ أُحُدٍ ذَهَبًا مَا بَلَغَ مُدَّ أَحَدِهِمْ، وَلاَ </w:t>
      </w:r>
      <w:proofErr w:type="spellStart"/>
      <w:r w:rsidRPr="003B1468">
        <w:rPr>
          <w:rFonts w:ascii="NotoNaskhArabic" w:hAnsi="NotoNaskhArabic"/>
          <w:b/>
          <w:bCs/>
          <w:color w:val="00B050"/>
          <w:sz w:val="32"/>
          <w:szCs w:val="32"/>
          <w:shd w:val="clear" w:color="auto" w:fill="F1F1F1"/>
          <w:rtl/>
        </w:rPr>
        <w:t>نَصِيفَهُ</w:t>
      </w:r>
      <w:proofErr w:type="spellEnd"/>
      <w:r w:rsidRPr="006A0CF2">
        <w:rPr>
          <w:rFonts w:ascii="NotoNaskhArabic" w:hAnsi="NotoNaskhArabic"/>
          <w:b/>
          <w:bCs/>
          <w:color w:val="333333"/>
          <w:sz w:val="32"/>
          <w:szCs w:val="32"/>
          <w:shd w:val="clear" w:color="auto" w:fill="F1F1F1"/>
          <w:rtl/>
        </w:rPr>
        <w:t xml:space="preserve">» (رواه البخاري). </w:t>
      </w: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r w:rsidRPr="006A0CF2">
        <w:rPr>
          <w:rFonts w:ascii="NotoNaskhArabic" w:hAnsi="NotoNaskhArabic"/>
          <w:b/>
          <w:bCs/>
          <w:color w:val="333333"/>
          <w:sz w:val="32"/>
          <w:szCs w:val="32"/>
          <w:shd w:val="clear" w:color="auto" w:fill="F1F1F1"/>
          <w:rtl/>
        </w:rPr>
        <w:t>  ولم تقتصر خطوات تأسيس الدولة الإسلامية في المدينة على بناء المسجد والإخاء بين المهاجرين والأنصار فقط، بل كانت هناك خطوات أخرى لصهر بقية سكان المدينة من يهود ووثنيين في إطار مواطنة الدولة الإسلامية، ومن هنا تأتي أهمية الوثيقة المشهورة باسم وثيقة المدينة بينما أطلق عليها بعض الكتاب المعاصرين اسم (دستور المدينة)، وذلك لأنها بحق بمثابة نص دستوري هام جدًا وفي منتهى الأهمية والتحضر والتقدم الدستوري، وكان من أهم بنود هذه الوثيقة المعروفة في كتب التراث باسم (الصحيفة) أو (صحيفة المدينة) ما يلي:</w:t>
      </w: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r w:rsidRPr="006A0CF2">
        <w:rPr>
          <w:rFonts w:ascii="NotoNaskhArabic" w:hAnsi="NotoNaskhArabic"/>
          <w:b/>
          <w:bCs/>
          <w:color w:val="333333"/>
          <w:sz w:val="32"/>
          <w:szCs w:val="32"/>
          <w:shd w:val="clear" w:color="auto" w:fill="F1F1F1"/>
          <w:rtl/>
        </w:rPr>
        <w:t xml:space="preserve"> 1- </w:t>
      </w:r>
      <w:proofErr w:type="gramStart"/>
      <w:r w:rsidRPr="006A0CF2">
        <w:rPr>
          <w:rFonts w:ascii="NotoNaskhArabic" w:hAnsi="NotoNaskhArabic"/>
          <w:b/>
          <w:bCs/>
          <w:color w:val="333333"/>
          <w:sz w:val="32"/>
          <w:szCs w:val="32"/>
          <w:shd w:val="clear" w:color="auto" w:fill="F1F1F1"/>
          <w:rtl/>
        </w:rPr>
        <w:t>المسلمون</w:t>
      </w:r>
      <w:proofErr w:type="gramEnd"/>
      <w:r w:rsidRPr="006A0CF2">
        <w:rPr>
          <w:rFonts w:ascii="NotoNaskhArabic" w:hAnsi="NotoNaskhArabic"/>
          <w:b/>
          <w:bCs/>
          <w:color w:val="333333"/>
          <w:sz w:val="32"/>
          <w:szCs w:val="32"/>
          <w:shd w:val="clear" w:color="auto" w:fill="F1F1F1"/>
          <w:rtl/>
        </w:rPr>
        <w:t xml:space="preserve"> من قريش ويثرب ومن تبعهم ولحق بهم وجاهد معهم، أمة واحدة من دون الناس.</w:t>
      </w: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r w:rsidRPr="006A0CF2">
        <w:rPr>
          <w:rFonts w:ascii="NotoNaskhArabic" w:hAnsi="NotoNaskhArabic"/>
          <w:b/>
          <w:bCs/>
          <w:color w:val="333333"/>
          <w:sz w:val="32"/>
          <w:szCs w:val="32"/>
          <w:shd w:val="clear" w:color="auto" w:fill="F1F1F1"/>
          <w:rtl/>
        </w:rPr>
        <w:t xml:space="preserve"> 2- هؤلاء المسلمون جميعًا على اختلاف قبائلهم </w:t>
      </w:r>
      <w:proofErr w:type="spellStart"/>
      <w:r w:rsidRPr="006A0CF2">
        <w:rPr>
          <w:rFonts w:ascii="NotoNaskhArabic" w:hAnsi="NotoNaskhArabic"/>
          <w:b/>
          <w:bCs/>
          <w:color w:val="333333"/>
          <w:sz w:val="32"/>
          <w:szCs w:val="32"/>
          <w:shd w:val="clear" w:color="auto" w:fill="F1F1F1"/>
          <w:rtl/>
        </w:rPr>
        <w:t>يتعاقلون</w:t>
      </w:r>
      <w:proofErr w:type="spellEnd"/>
      <w:r w:rsidRPr="006A0CF2">
        <w:rPr>
          <w:rFonts w:ascii="NotoNaskhArabic" w:hAnsi="NotoNaskhArabic"/>
          <w:b/>
          <w:bCs/>
          <w:color w:val="333333"/>
          <w:sz w:val="32"/>
          <w:szCs w:val="32"/>
          <w:shd w:val="clear" w:color="auto" w:fill="F1F1F1"/>
          <w:rtl/>
        </w:rPr>
        <w:t xml:space="preserve"> بينهم ويفيدون </w:t>
      </w:r>
      <w:proofErr w:type="spellStart"/>
      <w:r w:rsidRPr="006A0CF2">
        <w:rPr>
          <w:rFonts w:ascii="NotoNaskhArabic" w:hAnsi="NotoNaskhArabic"/>
          <w:b/>
          <w:bCs/>
          <w:color w:val="333333"/>
          <w:sz w:val="32"/>
          <w:szCs w:val="32"/>
          <w:shd w:val="clear" w:color="auto" w:fill="F1F1F1"/>
          <w:rtl/>
        </w:rPr>
        <w:t>عانيهم</w:t>
      </w:r>
      <w:proofErr w:type="spellEnd"/>
      <w:r w:rsidRPr="006A0CF2">
        <w:rPr>
          <w:rFonts w:ascii="NotoNaskhArabic" w:hAnsi="NotoNaskhArabic"/>
          <w:b/>
          <w:bCs/>
          <w:color w:val="333333"/>
          <w:sz w:val="32"/>
          <w:szCs w:val="32"/>
          <w:shd w:val="clear" w:color="auto" w:fill="F1F1F1"/>
          <w:rtl/>
        </w:rPr>
        <w:t xml:space="preserve"> بالمعروف والقسط بين المؤمنين. 3- </w:t>
      </w:r>
      <w:proofErr w:type="gramStart"/>
      <w:r w:rsidRPr="006A0CF2">
        <w:rPr>
          <w:rFonts w:ascii="NotoNaskhArabic" w:hAnsi="NotoNaskhArabic"/>
          <w:b/>
          <w:bCs/>
          <w:color w:val="333333"/>
          <w:sz w:val="32"/>
          <w:szCs w:val="32"/>
          <w:shd w:val="clear" w:color="auto" w:fill="F1F1F1"/>
          <w:rtl/>
        </w:rPr>
        <w:t>إن</w:t>
      </w:r>
      <w:proofErr w:type="gramEnd"/>
      <w:r w:rsidRPr="006A0CF2">
        <w:rPr>
          <w:rFonts w:ascii="NotoNaskhArabic" w:hAnsi="NotoNaskhArabic"/>
          <w:b/>
          <w:bCs/>
          <w:color w:val="333333"/>
          <w:sz w:val="32"/>
          <w:szCs w:val="32"/>
          <w:shd w:val="clear" w:color="auto" w:fill="F1F1F1"/>
          <w:rtl/>
        </w:rPr>
        <w:t xml:space="preserve"> المؤمنين لا يتركون مفرحًا -أي المثقل بالديون- بينهم أن يعطوه في فداء أو عقل. 4- أن المؤمنين المتقين على من بغى منهم أو ابتغى </w:t>
      </w:r>
      <w:proofErr w:type="spellStart"/>
      <w:r w:rsidRPr="006A0CF2">
        <w:rPr>
          <w:rFonts w:ascii="NotoNaskhArabic" w:hAnsi="NotoNaskhArabic"/>
          <w:b/>
          <w:bCs/>
          <w:color w:val="333333"/>
          <w:sz w:val="32"/>
          <w:szCs w:val="32"/>
          <w:shd w:val="clear" w:color="auto" w:fill="F1F1F1"/>
          <w:rtl/>
        </w:rPr>
        <w:t>دسيعة</w:t>
      </w:r>
      <w:proofErr w:type="spellEnd"/>
      <w:r w:rsidRPr="006A0CF2">
        <w:rPr>
          <w:rFonts w:ascii="NotoNaskhArabic" w:hAnsi="NotoNaskhArabic"/>
          <w:b/>
          <w:bCs/>
          <w:color w:val="333333"/>
          <w:sz w:val="32"/>
          <w:szCs w:val="32"/>
          <w:shd w:val="clear" w:color="auto" w:fill="F1F1F1"/>
          <w:rtl/>
        </w:rPr>
        <w:t xml:space="preserve"> ظلم -أي ظلم كبير-، أو إثم أو عدوان أو فساد بين المؤمنين، وإن أيديهم عليه جميعًا ولو كان ولد أحدهم. 5- </w:t>
      </w:r>
      <w:proofErr w:type="gramStart"/>
      <w:r w:rsidRPr="006A0CF2">
        <w:rPr>
          <w:rFonts w:ascii="NotoNaskhArabic" w:hAnsi="NotoNaskhArabic"/>
          <w:b/>
          <w:bCs/>
          <w:color w:val="333333"/>
          <w:sz w:val="32"/>
          <w:szCs w:val="32"/>
          <w:shd w:val="clear" w:color="auto" w:fill="F1F1F1"/>
          <w:rtl/>
        </w:rPr>
        <w:t>لا</w:t>
      </w:r>
      <w:proofErr w:type="gramEnd"/>
      <w:r w:rsidRPr="006A0CF2">
        <w:rPr>
          <w:rFonts w:ascii="NotoNaskhArabic" w:hAnsi="NotoNaskhArabic"/>
          <w:b/>
          <w:bCs/>
          <w:color w:val="333333"/>
          <w:sz w:val="32"/>
          <w:szCs w:val="32"/>
          <w:shd w:val="clear" w:color="auto" w:fill="F1F1F1"/>
          <w:rtl/>
        </w:rPr>
        <w:t xml:space="preserve"> يقتل مؤمنٌ مؤمنًا في كافر ولا ينصر كافرٌ على مؤمن. 6- ذمة الله واحدة، يجير عليهم أدناهم، والمؤمنون بعضهم موالي بعض دون الناس.</w:t>
      </w: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r w:rsidRPr="006A0CF2">
        <w:rPr>
          <w:rFonts w:ascii="NotoNaskhArabic" w:hAnsi="NotoNaskhArabic"/>
          <w:b/>
          <w:bCs/>
          <w:color w:val="333333"/>
          <w:sz w:val="32"/>
          <w:szCs w:val="32"/>
          <w:shd w:val="clear" w:color="auto" w:fill="F1F1F1"/>
          <w:rtl/>
        </w:rPr>
        <w:t xml:space="preserve"> 7- لا يحل لمؤمن أقر بما في الصحيفة وآمن بالله واليوم والآخر أن ينصر محدثًا أو يؤويه، وإن من نصره أو أواه فإن عليه لعنة الله وغضبه يوم القيامة، لا يؤخذ منه صرف ولا عدل. 8- اليهود ينفقون مع اليهود ما داموا محاربين. 9- يهود بني عوف أمة مع المؤمنين، لليهود دينهم وللمسلمين دينهم إلا من ظلم وأثم فإنه لا </w:t>
      </w:r>
      <w:proofErr w:type="spellStart"/>
      <w:r w:rsidRPr="006A0CF2">
        <w:rPr>
          <w:rFonts w:ascii="NotoNaskhArabic" w:hAnsi="NotoNaskhArabic"/>
          <w:b/>
          <w:bCs/>
          <w:color w:val="333333"/>
          <w:sz w:val="32"/>
          <w:szCs w:val="32"/>
          <w:shd w:val="clear" w:color="auto" w:fill="F1F1F1"/>
          <w:rtl/>
        </w:rPr>
        <w:t>يوتغ</w:t>
      </w:r>
      <w:proofErr w:type="spellEnd"/>
      <w:r w:rsidRPr="006A0CF2">
        <w:rPr>
          <w:rFonts w:ascii="NotoNaskhArabic" w:hAnsi="NotoNaskhArabic"/>
          <w:b/>
          <w:bCs/>
          <w:color w:val="333333"/>
          <w:sz w:val="32"/>
          <w:szCs w:val="32"/>
          <w:shd w:val="clear" w:color="auto" w:fill="F1F1F1"/>
          <w:rtl/>
        </w:rPr>
        <w:t xml:space="preserve"> -أي لا يهلك- إلا نفسه وأهل بيته. 10- </w:t>
      </w:r>
      <w:proofErr w:type="gramStart"/>
      <w:r w:rsidRPr="006A0CF2">
        <w:rPr>
          <w:rFonts w:ascii="NotoNaskhArabic" w:hAnsi="NotoNaskhArabic"/>
          <w:b/>
          <w:bCs/>
          <w:color w:val="333333"/>
          <w:sz w:val="32"/>
          <w:szCs w:val="32"/>
          <w:shd w:val="clear" w:color="auto" w:fill="F1F1F1"/>
          <w:rtl/>
        </w:rPr>
        <w:t>إن</w:t>
      </w:r>
      <w:proofErr w:type="gramEnd"/>
      <w:r w:rsidRPr="006A0CF2">
        <w:rPr>
          <w:rFonts w:ascii="NotoNaskhArabic" w:hAnsi="NotoNaskhArabic"/>
          <w:b/>
          <w:bCs/>
          <w:color w:val="333333"/>
          <w:sz w:val="32"/>
          <w:szCs w:val="32"/>
          <w:shd w:val="clear" w:color="auto" w:fill="F1F1F1"/>
          <w:rtl/>
        </w:rPr>
        <w:t xml:space="preserve"> على اليهود نفقاتهم وعلى المسلمين نفقاتهم وإن بينهم النصر على من حارب أهل هذه الصحيفة. 11- كل ما كان بين أهل هذه الصحيفة من حدث أو </w:t>
      </w:r>
      <w:proofErr w:type="spellStart"/>
      <w:r w:rsidRPr="006A0CF2">
        <w:rPr>
          <w:rFonts w:ascii="NotoNaskhArabic" w:hAnsi="NotoNaskhArabic"/>
          <w:b/>
          <w:bCs/>
          <w:color w:val="333333"/>
          <w:sz w:val="32"/>
          <w:szCs w:val="32"/>
          <w:shd w:val="clear" w:color="auto" w:fill="F1F1F1"/>
          <w:rtl/>
        </w:rPr>
        <w:t>اشتجار</w:t>
      </w:r>
      <w:proofErr w:type="spellEnd"/>
      <w:r w:rsidRPr="006A0CF2">
        <w:rPr>
          <w:rFonts w:ascii="NotoNaskhArabic" w:hAnsi="NotoNaskhArabic"/>
          <w:b/>
          <w:bCs/>
          <w:color w:val="333333"/>
          <w:sz w:val="32"/>
          <w:szCs w:val="32"/>
          <w:shd w:val="clear" w:color="auto" w:fill="F1F1F1"/>
          <w:rtl/>
        </w:rPr>
        <w:t xml:space="preserve"> يخاف فساده فإن مرده إلى الله عز وجل وإلى محمد رسول الله. 12- من خرج من المدينة آمن، ومن قعد آمن، إلا من ظلم وأثم. 13- </w:t>
      </w:r>
      <w:proofErr w:type="gramStart"/>
      <w:r w:rsidRPr="006A0CF2">
        <w:rPr>
          <w:rFonts w:ascii="NotoNaskhArabic" w:hAnsi="NotoNaskhArabic"/>
          <w:b/>
          <w:bCs/>
          <w:color w:val="333333"/>
          <w:sz w:val="32"/>
          <w:szCs w:val="32"/>
          <w:shd w:val="clear" w:color="auto" w:fill="F1F1F1"/>
          <w:rtl/>
        </w:rPr>
        <w:t>إن</w:t>
      </w:r>
      <w:proofErr w:type="gramEnd"/>
      <w:r w:rsidRPr="006A0CF2">
        <w:rPr>
          <w:rFonts w:ascii="NotoNaskhArabic" w:hAnsi="NotoNaskhArabic"/>
          <w:b/>
          <w:bCs/>
          <w:color w:val="333333"/>
          <w:sz w:val="32"/>
          <w:szCs w:val="32"/>
          <w:shd w:val="clear" w:color="auto" w:fill="F1F1F1"/>
          <w:rtl/>
        </w:rPr>
        <w:t xml:space="preserve"> الله على أصدق ما في الصحيفة وأبره، وإنه جار لمن بر واتقى" (انتهت أهم بنود هذه الوثيقة الدستورية). </w:t>
      </w:r>
      <w:proofErr w:type="gramStart"/>
      <w:r w:rsidRPr="006A0CF2">
        <w:rPr>
          <w:rFonts w:ascii="NotoNaskhArabic" w:hAnsi="NotoNaskhArabic"/>
          <w:b/>
          <w:bCs/>
          <w:color w:val="333333"/>
          <w:sz w:val="32"/>
          <w:szCs w:val="32"/>
          <w:shd w:val="clear" w:color="auto" w:fill="F1F1F1"/>
          <w:rtl/>
        </w:rPr>
        <w:t>وكفى</w:t>
      </w:r>
      <w:proofErr w:type="gramEnd"/>
      <w:r w:rsidRPr="006A0CF2">
        <w:rPr>
          <w:rFonts w:ascii="NotoNaskhArabic" w:hAnsi="NotoNaskhArabic"/>
          <w:b/>
          <w:bCs/>
          <w:color w:val="333333"/>
          <w:sz w:val="32"/>
          <w:szCs w:val="32"/>
          <w:shd w:val="clear" w:color="auto" w:fill="F1F1F1"/>
          <w:rtl/>
        </w:rPr>
        <w:t xml:space="preserve"> بها ترسيخًا وتأسيسا لأصول الحكم وحقوق وواجبات المواطنة وحرية الاعتقاد في دولة الإسلام الوليدة، التي بدأت لتوها تشق طريقها في غابة الوثنية في الجزيرة العربية بل وفي العالم.  </w:t>
      </w: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r w:rsidRPr="006A0CF2">
        <w:rPr>
          <w:rFonts w:ascii="NotoNaskhArabic" w:hAnsi="NotoNaskhArabic"/>
          <w:b/>
          <w:bCs/>
          <w:color w:val="333333"/>
          <w:sz w:val="32"/>
          <w:szCs w:val="32"/>
          <w:shd w:val="clear" w:color="auto" w:fill="F1F1F1"/>
          <w:rtl/>
        </w:rPr>
        <w:t xml:space="preserve"> </w:t>
      </w:r>
      <w:proofErr w:type="gramStart"/>
      <w:r w:rsidRPr="006A0CF2">
        <w:rPr>
          <w:rFonts w:ascii="NotoNaskhArabic" w:hAnsi="NotoNaskhArabic"/>
          <w:b/>
          <w:bCs/>
          <w:color w:val="333333"/>
          <w:sz w:val="32"/>
          <w:szCs w:val="32"/>
          <w:shd w:val="clear" w:color="auto" w:fill="F1F1F1"/>
          <w:rtl/>
        </w:rPr>
        <w:t>وهكذا</w:t>
      </w:r>
      <w:proofErr w:type="gramEnd"/>
      <w:r w:rsidRPr="006A0CF2">
        <w:rPr>
          <w:rFonts w:ascii="NotoNaskhArabic" w:hAnsi="NotoNaskhArabic"/>
          <w:b/>
          <w:bCs/>
          <w:color w:val="333333"/>
          <w:sz w:val="32"/>
          <w:szCs w:val="32"/>
          <w:shd w:val="clear" w:color="auto" w:fill="F1F1F1"/>
          <w:rtl/>
        </w:rPr>
        <w:t xml:space="preserve"> وضع النبي صلى الله عليه وآله وسلم أسسًا ثلاثة للدولة الناشئة: - المسجد: كمقر للحكم ومركز للقيادة والإرشاد والتوجيه والتعليم والتثقيف. - الإخاء بين المهاجرين والأنصار. - </w:t>
      </w:r>
      <w:proofErr w:type="gramStart"/>
      <w:r w:rsidRPr="006A0CF2">
        <w:rPr>
          <w:rFonts w:ascii="NotoNaskhArabic" w:hAnsi="NotoNaskhArabic"/>
          <w:b/>
          <w:bCs/>
          <w:color w:val="333333"/>
          <w:sz w:val="32"/>
          <w:szCs w:val="32"/>
          <w:shd w:val="clear" w:color="auto" w:fill="F1F1F1"/>
          <w:rtl/>
        </w:rPr>
        <w:t>كتابة</w:t>
      </w:r>
      <w:proofErr w:type="gramEnd"/>
      <w:r w:rsidRPr="006A0CF2">
        <w:rPr>
          <w:rFonts w:ascii="NotoNaskhArabic" w:hAnsi="NotoNaskhArabic"/>
          <w:b/>
          <w:bCs/>
          <w:color w:val="333333"/>
          <w:sz w:val="32"/>
          <w:szCs w:val="32"/>
          <w:shd w:val="clear" w:color="auto" w:fill="F1F1F1"/>
          <w:rtl/>
        </w:rPr>
        <w:t xml:space="preserve"> الصحيفة التي تنظم العلاقة بين كل مواطني المدينة بمختلف دياناتهم وقبائلهم وأعراقهم، والتي أيضًا ترسخ لسلطة الشريعة الإسلامية مجسدة في سلطة محمد صلى الله عليه وآله وسلم. </w:t>
      </w:r>
      <w:proofErr w:type="gramStart"/>
      <w:r w:rsidRPr="006A0CF2">
        <w:rPr>
          <w:rFonts w:ascii="NotoNaskhArabic" w:hAnsi="NotoNaskhArabic"/>
          <w:b/>
          <w:bCs/>
          <w:color w:val="333333"/>
          <w:sz w:val="32"/>
          <w:szCs w:val="32"/>
          <w:shd w:val="clear" w:color="auto" w:fill="F1F1F1"/>
          <w:rtl/>
        </w:rPr>
        <w:t>ولكن</w:t>
      </w:r>
      <w:proofErr w:type="gramEnd"/>
      <w:r w:rsidRPr="006A0CF2">
        <w:rPr>
          <w:rFonts w:ascii="NotoNaskhArabic" w:hAnsi="NotoNaskhArabic"/>
          <w:b/>
          <w:bCs/>
          <w:color w:val="333333"/>
          <w:sz w:val="32"/>
          <w:szCs w:val="32"/>
          <w:shd w:val="clear" w:color="auto" w:fill="F1F1F1"/>
          <w:rtl/>
        </w:rPr>
        <w:t xml:space="preserve"> هل هذه الأسس الثلاث كافية </w:t>
      </w:r>
      <w:r w:rsidRPr="006A0CF2">
        <w:rPr>
          <w:rFonts w:ascii="NotoNaskhArabic" w:hAnsi="NotoNaskhArabic"/>
          <w:b/>
          <w:bCs/>
          <w:color w:val="333333"/>
          <w:sz w:val="32"/>
          <w:szCs w:val="32"/>
          <w:shd w:val="clear" w:color="auto" w:fill="F1F1F1"/>
          <w:rtl/>
        </w:rPr>
        <w:lastRenderedPageBreak/>
        <w:t xml:space="preserve">لبناء دولة النبي صلى الله عليه وآله وسلم بشكل يكفل لها تحقيق كل أهدافها؟ </w:t>
      </w:r>
      <w:proofErr w:type="gramStart"/>
      <w:r w:rsidRPr="006A0CF2">
        <w:rPr>
          <w:rFonts w:ascii="NotoNaskhArabic" w:hAnsi="NotoNaskhArabic"/>
          <w:b/>
          <w:bCs/>
          <w:color w:val="333333"/>
          <w:sz w:val="32"/>
          <w:szCs w:val="32"/>
          <w:shd w:val="clear" w:color="auto" w:fill="F1F1F1"/>
          <w:rtl/>
        </w:rPr>
        <w:t>طبعًا</w:t>
      </w:r>
      <w:proofErr w:type="gramEnd"/>
      <w:r w:rsidRPr="006A0CF2">
        <w:rPr>
          <w:rFonts w:ascii="NotoNaskhArabic" w:hAnsi="NotoNaskhArabic"/>
          <w:b/>
          <w:bCs/>
          <w:color w:val="333333"/>
          <w:sz w:val="32"/>
          <w:szCs w:val="32"/>
          <w:shd w:val="clear" w:color="auto" w:fill="F1F1F1"/>
          <w:rtl/>
        </w:rPr>
        <w:t xml:space="preserve"> كان هناك أساس رابع باقي هو بناء الجيش، ورغم أن أتباع الرسول صلى الله عليه وآله وسلم كان معظمهم قد مارسوا القتال في جاهليتهم وعرفوا كيف يحملون السلاح ويستخدمونه في ظروف "لا يبقى فيها من لا يحمل سلاحًا"،</w:t>
      </w: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r w:rsidRPr="006A0CF2">
        <w:rPr>
          <w:rFonts w:ascii="NotoNaskhArabic" w:hAnsi="NotoNaskhArabic"/>
          <w:b/>
          <w:bCs/>
          <w:color w:val="333333"/>
          <w:sz w:val="32"/>
          <w:szCs w:val="32"/>
          <w:shd w:val="clear" w:color="auto" w:fill="F1F1F1"/>
          <w:rtl/>
        </w:rPr>
        <w:t xml:space="preserve"> ورغم أن الأنصار الذين قامت دولة الإسلام في المدينة على أكتافهم قد أعلنوا للرسول يوم بيعتهم في العقبة عن قدراتهم في القتال وبأسهم في الحروب، إلا أن الظروف الجديدة التي بدأ الإسلام يجتازها وتصاعد الموقف الحربي بينه وبين القوى الوثنية وخاصة في أعقاب الهجرة إلى المدينة، ونزول الآيات القرآنية تؤذن ببدء القتال المسلح..    كل ذلك حتم على الرسول صلى الله عليه وآله وسلم أن ينمي هذه القدرات وأن يدفع أتباعه إلى مزيد من التدريب والمهارة العسكرية في مواجهة الأعداء الذين يحيطون بالدولة الجديدة إحاطة السوار بالمعصم، </w:t>
      </w:r>
    </w:p>
    <w:p w:rsidR="00836AEA" w:rsidRPr="006A0CF2" w:rsidRDefault="00836AEA" w:rsidP="00836AEA">
      <w:pPr>
        <w:spacing w:after="0" w:line="240" w:lineRule="auto"/>
        <w:jc w:val="right"/>
        <w:rPr>
          <w:rFonts w:ascii="NotoNaskhArabic" w:hAnsi="NotoNaskhArabic"/>
          <w:b/>
          <w:bCs/>
          <w:color w:val="333333"/>
          <w:sz w:val="32"/>
          <w:szCs w:val="32"/>
          <w:shd w:val="clear" w:color="auto" w:fill="F1F1F1"/>
          <w:rtl/>
        </w:rPr>
      </w:pPr>
    </w:p>
    <w:p w:rsidR="00836AEA" w:rsidRPr="006A0CF2" w:rsidRDefault="00836AEA" w:rsidP="00836AEA">
      <w:pPr>
        <w:spacing w:after="0"/>
        <w:jc w:val="right"/>
        <w:rPr>
          <w:rFonts w:ascii="NotoNaskhArabic" w:hAnsi="NotoNaskhArabic"/>
          <w:b/>
          <w:bCs/>
          <w:color w:val="333333"/>
          <w:sz w:val="32"/>
          <w:szCs w:val="32"/>
          <w:shd w:val="clear" w:color="auto" w:fill="F1F1F1"/>
          <w:rtl/>
        </w:rPr>
      </w:pPr>
      <w:r w:rsidRPr="006A0CF2">
        <w:rPr>
          <w:rFonts w:ascii="NotoNaskhArabic" w:hAnsi="NotoNaskhArabic"/>
          <w:b/>
          <w:bCs/>
          <w:color w:val="333333"/>
          <w:sz w:val="32"/>
          <w:szCs w:val="32"/>
          <w:shd w:val="clear" w:color="auto" w:fill="F1F1F1"/>
          <w:rtl/>
        </w:rPr>
        <w:t xml:space="preserve">وراح الرسول القائد صلى الله عليه وآله وسلم طيلة العصر المدني يعمل دونما تهاون على تعليم أتباعه فنون القتال وتدريبهم على استعمال السلاح، رافعًا شعارًا واضحًا لا غموض فيه وهو قوله تعالى: </w:t>
      </w:r>
      <w:r w:rsidRPr="003B1468">
        <w:rPr>
          <w:rFonts w:ascii="NotoNaskhArabic" w:hAnsi="NotoNaskhArabic"/>
          <w:b/>
          <w:bCs/>
          <w:color w:val="FF0000"/>
          <w:sz w:val="32"/>
          <w:szCs w:val="32"/>
          <w:shd w:val="clear" w:color="auto" w:fill="F1F1F1"/>
          <w:rtl/>
        </w:rPr>
        <w:t xml:space="preserve">{وَأَعِدُّواْ لَهُم مَّا اسْتَطَعْتُم مِّن قُوَّةٍ وَمِن رِّبَاطِ الْخَيْلِ تُرْهِبُونَ </w:t>
      </w:r>
      <w:proofErr w:type="spellStart"/>
      <w:r w:rsidRPr="003B1468">
        <w:rPr>
          <w:rFonts w:ascii="NotoNaskhArabic" w:hAnsi="NotoNaskhArabic"/>
          <w:b/>
          <w:bCs/>
          <w:color w:val="FF0000"/>
          <w:sz w:val="32"/>
          <w:szCs w:val="32"/>
          <w:shd w:val="clear" w:color="auto" w:fill="F1F1F1"/>
          <w:rtl/>
        </w:rPr>
        <w:t>بِهِ</w:t>
      </w:r>
      <w:proofErr w:type="spellEnd"/>
      <w:r w:rsidRPr="003B1468">
        <w:rPr>
          <w:rFonts w:ascii="NotoNaskhArabic" w:hAnsi="NotoNaskhArabic"/>
          <w:b/>
          <w:bCs/>
          <w:color w:val="FF0000"/>
          <w:sz w:val="32"/>
          <w:szCs w:val="32"/>
          <w:shd w:val="clear" w:color="auto" w:fill="F1F1F1"/>
          <w:rtl/>
        </w:rPr>
        <w:t xml:space="preserve"> عَدْوَّ اللّهِ وَعَدُوَّكُمْ وَآخَرِينَ مِن دُونِهِمْ لاَ تَعْلَمُونَهُمُ اللّهُ يَعْلَمُهُمْ وَمَا تُنفِقُواْ مِن شَيْءٍ فِي سَبِيلِ اللّهِ يُوَفَّ إِلَيْكُمْ وَأَنتُمْ لاَ تُظْلَمُونَ} [الأنفال:60]</w:t>
      </w:r>
      <w:r w:rsidRPr="006A0CF2">
        <w:rPr>
          <w:rFonts w:ascii="NotoNaskhArabic" w:hAnsi="NotoNaskhArabic"/>
          <w:b/>
          <w:bCs/>
          <w:color w:val="333333"/>
          <w:sz w:val="32"/>
          <w:szCs w:val="32"/>
          <w:shd w:val="clear" w:color="auto" w:fill="F1F1F1"/>
          <w:rtl/>
        </w:rPr>
        <w:t xml:space="preserve">. </w:t>
      </w:r>
      <w:proofErr w:type="gramStart"/>
      <w:r w:rsidRPr="006A0CF2">
        <w:rPr>
          <w:rFonts w:ascii="NotoNaskhArabic" w:hAnsi="NotoNaskhArabic"/>
          <w:b/>
          <w:bCs/>
          <w:color w:val="333333"/>
          <w:sz w:val="32"/>
          <w:szCs w:val="32"/>
          <w:shd w:val="clear" w:color="auto" w:fill="F1F1F1"/>
          <w:rtl/>
        </w:rPr>
        <w:t>المصدر</w:t>
      </w:r>
      <w:proofErr w:type="gramEnd"/>
      <w:r w:rsidRPr="006A0CF2">
        <w:rPr>
          <w:rFonts w:ascii="NotoNaskhArabic" w:hAnsi="NotoNaskhArabic"/>
          <w:b/>
          <w:bCs/>
          <w:color w:val="333333"/>
          <w:sz w:val="32"/>
          <w:szCs w:val="32"/>
          <w:shd w:val="clear" w:color="auto" w:fill="F1F1F1"/>
          <w:rtl/>
        </w:rPr>
        <w:t>: خاص بموقع طريق الإسلام</w:t>
      </w:r>
    </w:p>
    <w:p w:rsidR="0084731E" w:rsidRPr="006A0CF2" w:rsidRDefault="0084731E" w:rsidP="0084731E">
      <w:pPr>
        <w:shd w:val="clear" w:color="auto" w:fill="FFFFFF"/>
        <w:spacing w:before="100" w:beforeAutospacing="1" w:after="100" w:afterAutospacing="1" w:line="240" w:lineRule="auto"/>
        <w:jc w:val="center"/>
        <w:outlineLvl w:val="0"/>
        <w:rPr>
          <w:rFonts w:ascii="Arial" w:eastAsia="Times New Roman" w:hAnsi="Arial" w:cs="Arial"/>
          <w:b/>
          <w:bCs/>
          <w:color w:val="333333"/>
          <w:kern w:val="36"/>
          <w:sz w:val="32"/>
          <w:szCs w:val="32"/>
          <w:u w:val="single"/>
          <w:rtl/>
          <w:lang w:eastAsia="fr-FR" w:bidi="ar-TN"/>
        </w:rPr>
      </w:pPr>
      <w:r w:rsidRPr="006A0CF2">
        <w:rPr>
          <w:rFonts w:ascii="Arial" w:eastAsia="Times New Roman" w:hAnsi="Arial" w:cs="Arial"/>
          <w:b/>
          <w:bCs/>
          <w:color w:val="333333"/>
          <w:kern w:val="36"/>
          <w:sz w:val="32"/>
          <w:szCs w:val="32"/>
          <w:u w:val="single"/>
          <w:rtl/>
          <w:lang w:eastAsia="fr-FR"/>
        </w:rPr>
        <w:t>مراحل قيام الدولة الإسلامية في عهد الرسول</w:t>
      </w:r>
    </w:p>
    <w:p w:rsidR="0084731E" w:rsidRPr="006A0CF2" w:rsidRDefault="0084731E" w:rsidP="0084731E">
      <w:pPr>
        <w:spacing w:after="0" w:line="240" w:lineRule="auto"/>
        <w:jc w:val="center"/>
        <w:rPr>
          <w:rFonts w:ascii="Arial" w:hAnsi="Arial" w:cs="Arial"/>
          <w:b/>
          <w:bCs/>
          <w:color w:val="333333"/>
          <w:sz w:val="32"/>
          <w:szCs w:val="32"/>
          <w:u w:val="single"/>
          <w:shd w:val="clear" w:color="auto" w:fill="FFFFFF"/>
          <w:rtl/>
        </w:rPr>
      </w:pPr>
      <w:proofErr w:type="gramStart"/>
      <w:r w:rsidRPr="006A0CF2">
        <w:rPr>
          <w:rFonts w:ascii="Arial" w:hAnsi="Arial" w:cs="Arial"/>
          <w:b/>
          <w:bCs/>
          <w:color w:val="333333"/>
          <w:sz w:val="32"/>
          <w:szCs w:val="32"/>
          <w:u w:val="single"/>
          <w:shd w:val="clear" w:color="auto" w:fill="FFFFFF"/>
          <w:rtl/>
        </w:rPr>
        <w:t>دولة</w:t>
      </w:r>
      <w:proofErr w:type="gramEnd"/>
      <w:r w:rsidRPr="006A0CF2">
        <w:rPr>
          <w:rFonts w:ascii="Arial" w:hAnsi="Arial" w:cs="Arial"/>
          <w:b/>
          <w:bCs/>
          <w:color w:val="333333"/>
          <w:sz w:val="32"/>
          <w:szCs w:val="32"/>
          <w:u w:val="single"/>
          <w:shd w:val="clear" w:color="auto" w:fill="FFFFFF"/>
          <w:rtl/>
        </w:rPr>
        <w:t xml:space="preserve"> الإسلام</w:t>
      </w:r>
    </w:p>
    <w:p w:rsidR="0084731E" w:rsidRPr="006A0CF2" w:rsidRDefault="0084731E" w:rsidP="0084731E">
      <w:pPr>
        <w:spacing w:after="0" w:line="240" w:lineRule="auto"/>
        <w:jc w:val="right"/>
        <w:rPr>
          <w:rFonts w:ascii="Arial" w:hAnsi="Arial" w:cs="Arial"/>
          <w:b/>
          <w:bCs/>
          <w:color w:val="333333"/>
          <w:sz w:val="32"/>
          <w:szCs w:val="32"/>
          <w:shd w:val="clear" w:color="auto" w:fill="FFFFFF"/>
          <w:rtl/>
        </w:rPr>
      </w:pPr>
    </w:p>
    <w:p w:rsidR="0084731E" w:rsidRPr="006A0CF2" w:rsidRDefault="0084731E" w:rsidP="0084731E">
      <w:pPr>
        <w:spacing w:after="0" w:line="240" w:lineRule="auto"/>
        <w:jc w:val="right"/>
        <w:rPr>
          <w:rFonts w:ascii="Arial" w:hAnsi="Arial" w:cs="Arial"/>
          <w:b/>
          <w:bCs/>
          <w:color w:val="333333"/>
          <w:sz w:val="32"/>
          <w:szCs w:val="32"/>
          <w:shd w:val="clear" w:color="auto" w:fill="FFFFFF"/>
          <w:rtl/>
        </w:rPr>
      </w:pPr>
      <w:r w:rsidRPr="006A0CF2">
        <w:rPr>
          <w:rFonts w:ascii="Arial" w:hAnsi="Arial" w:cs="Arial"/>
          <w:b/>
          <w:bCs/>
          <w:color w:val="333333"/>
          <w:sz w:val="32"/>
          <w:szCs w:val="32"/>
          <w:shd w:val="clear" w:color="auto" w:fill="FFFFFF"/>
          <w:rtl/>
        </w:rPr>
        <w:t>الدولة المسلمة هي الدولة التي تستمدّ أحكامها فيما يتعلق بنظام الحكم وشؤون الدولة من الشريعة الإسلاميّة، فلا يقتصر دور الدولة المسلمة على ضمان الأمن والاستقرار للمجتمع وردّ العدوان الخارجيّ عنه فقط، بل يتعدّاها إلى التكفّل في تنفيذ أحكام الإسلام في جميع مناحي الحياة، وإدارة الدولة بما يتوافق مع أحكام الشريعة، بالإضافة إلى نشر الدعوة الإسلاميّة في جميع أنحاء العالم، وإزالة أيّ عائقٍ يمنع وصول الإسلام إلى الناس، مصداقاً لقول الله تعالى: (</w:t>
      </w:r>
      <w:r w:rsidRPr="003B1468">
        <w:rPr>
          <w:rFonts w:ascii="Arial" w:hAnsi="Arial" w:cs="Arial"/>
          <w:b/>
          <w:bCs/>
          <w:color w:val="FF0000"/>
          <w:sz w:val="32"/>
          <w:szCs w:val="32"/>
          <w:shd w:val="clear" w:color="auto" w:fill="FFFFFF"/>
          <w:rtl/>
        </w:rPr>
        <w:t>الَّذِينَ إِن مَّكَّنَّاهُمْ فِي الْأَرْضِ أَقَامُوا الصَّلَاةَ وَآتَوُا الزَّكَاةَ وَأَمَرُوا بِالْمَعْرُوفِ وَنَهَوْا عَنِ الْمُنكَرِ ۗ وَلِلَّهِ عَاقِبَةُ الْأُمُورِ)،[١]</w:t>
      </w:r>
      <w:r w:rsidRPr="006A0CF2">
        <w:rPr>
          <w:rFonts w:ascii="Arial" w:hAnsi="Arial" w:cs="Arial"/>
          <w:b/>
          <w:bCs/>
          <w:color w:val="333333"/>
          <w:sz w:val="32"/>
          <w:szCs w:val="32"/>
          <w:shd w:val="clear" w:color="auto" w:fill="FFFFFF"/>
          <w:rtl/>
        </w:rPr>
        <w:t xml:space="preserve"> ولذلك أطلق الفقهاء على الدولة المسلمة اسم دار الإسلام.[٢]</w:t>
      </w:r>
    </w:p>
    <w:p w:rsidR="0084731E" w:rsidRPr="006A0CF2" w:rsidRDefault="0084731E" w:rsidP="0084731E">
      <w:pPr>
        <w:spacing w:after="0" w:line="240" w:lineRule="auto"/>
        <w:jc w:val="right"/>
        <w:rPr>
          <w:rFonts w:ascii="Arial" w:hAnsi="Arial" w:cs="Arial"/>
          <w:b/>
          <w:bCs/>
          <w:color w:val="333333"/>
          <w:sz w:val="32"/>
          <w:szCs w:val="32"/>
          <w:shd w:val="clear" w:color="auto" w:fill="FFFFFF"/>
          <w:rtl/>
        </w:rPr>
      </w:pPr>
    </w:p>
    <w:p w:rsidR="0084731E" w:rsidRPr="006A0CF2" w:rsidRDefault="0084731E" w:rsidP="0084731E">
      <w:pPr>
        <w:spacing w:after="0" w:line="240" w:lineRule="auto"/>
        <w:jc w:val="center"/>
        <w:rPr>
          <w:rFonts w:ascii="Arial" w:hAnsi="Arial" w:cs="Arial"/>
          <w:b/>
          <w:bCs/>
          <w:color w:val="333333"/>
          <w:sz w:val="32"/>
          <w:szCs w:val="32"/>
          <w:u w:val="single"/>
          <w:shd w:val="clear" w:color="auto" w:fill="FFFFFF"/>
          <w:rtl/>
        </w:rPr>
      </w:pPr>
      <w:r w:rsidRPr="006A0CF2">
        <w:rPr>
          <w:rFonts w:ascii="Arial" w:hAnsi="Arial" w:cs="Arial"/>
          <w:b/>
          <w:bCs/>
          <w:color w:val="333333"/>
          <w:sz w:val="32"/>
          <w:szCs w:val="32"/>
          <w:u w:val="single"/>
          <w:shd w:val="clear" w:color="auto" w:fill="FFFFFF"/>
          <w:rtl/>
        </w:rPr>
        <w:t>مراحل قيام الدولة الإسلامية في عهد الرسول</w:t>
      </w:r>
    </w:p>
    <w:p w:rsidR="0084731E" w:rsidRPr="006A0CF2" w:rsidRDefault="0084731E" w:rsidP="0084731E">
      <w:pPr>
        <w:spacing w:after="0" w:line="240" w:lineRule="auto"/>
        <w:jc w:val="right"/>
        <w:rPr>
          <w:rFonts w:ascii="Arial" w:hAnsi="Arial" w:cs="Arial"/>
          <w:b/>
          <w:bCs/>
          <w:color w:val="333333"/>
          <w:sz w:val="32"/>
          <w:szCs w:val="32"/>
          <w:shd w:val="clear" w:color="auto" w:fill="FFFFFF"/>
          <w:rtl/>
        </w:rPr>
      </w:pPr>
    </w:p>
    <w:p w:rsidR="0084731E" w:rsidRPr="006A0CF2" w:rsidRDefault="0084731E" w:rsidP="0084731E">
      <w:pPr>
        <w:spacing w:after="0" w:line="240" w:lineRule="auto"/>
        <w:jc w:val="right"/>
        <w:rPr>
          <w:rFonts w:ascii="Arial" w:hAnsi="Arial" w:cs="Arial"/>
          <w:b/>
          <w:bCs/>
          <w:color w:val="333333"/>
          <w:sz w:val="32"/>
          <w:szCs w:val="32"/>
          <w:shd w:val="clear" w:color="auto" w:fill="FFFFFF"/>
          <w:rtl/>
        </w:rPr>
      </w:pPr>
      <w:r w:rsidRPr="006A0CF2">
        <w:rPr>
          <w:rFonts w:ascii="Arial" w:hAnsi="Arial" w:cs="Arial"/>
          <w:b/>
          <w:bCs/>
          <w:color w:val="333333"/>
          <w:sz w:val="32"/>
          <w:szCs w:val="32"/>
          <w:shd w:val="clear" w:color="auto" w:fill="FFFFFF"/>
          <w:rtl/>
        </w:rPr>
        <w:t xml:space="preserve">على الرغم من أنّ قيام الدولة المسلمة التي أسّسها رسول الله -صلّى الله عليه وسلّم- لم يكن ليتمّ لولا العناية الربانيّة والتوفيق الإلهيّ، إلّا أنّ ثمّة أسباباً دنيويّةً، ومراحل للبناء مرّ خلالها النبيّ -صلّى الله عليه وسلّم- وأصحابه -رضي الله عنهم- إلى أن أقاموا دولةً قويّةً، لم يسجل التاريخ لمجدها وعزّها مثيلاً، وفيما يأتي بيانٌ لمراحل قيام الدولة في عهد النبيّ عليه الصّلاة والسّلام.[٣] </w:t>
      </w:r>
    </w:p>
    <w:p w:rsidR="0084731E" w:rsidRPr="006A0CF2" w:rsidRDefault="0084731E" w:rsidP="0084731E">
      <w:pPr>
        <w:spacing w:after="0" w:line="240" w:lineRule="auto"/>
        <w:jc w:val="right"/>
        <w:rPr>
          <w:rFonts w:ascii="Arial" w:hAnsi="Arial" w:cs="Arial"/>
          <w:b/>
          <w:bCs/>
          <w:color w:val="333333"/>
          <w:sz w:val="32"/>
          <w:szCs w:val="32"/>
          <w:shd w:val="clear" w:color="auto" w:fill="FFFFFF"/>
          <w:rtl/>
        </w:rPr>
      </w:pPr>
    </w:p>
    <w:p w:rsidR="0084731E" w:rsidRPr="006A0CF2" w:rsidRDefault="0084731E" w:rsidP="0084731E">
      <w:pPr>
        <w:spacing w:after="0" w:line="240" w:lineRule="auto"/>
        <w:jc w:val="center"/>
        <w:rPr>
          <w:rFonts w:ascii="Arial" w:hAnsi="Arial" w:cs="Arial"/>
          <w:b/>
          <w:bCs/>
          <w:color w:val="333333"/>
          <w:sz w:val="32"/>
          <w:szCs w:val="32"/>
          <w:u w:val="single"/>
          <w:shd w:val="clear" w:color="auto" w:fill="FFFFFF"/>
          <w:rtl/>
        </w:rPr>
      </w:pPr>
      <w:r w:rsidRPr="006A0CF2">
        <w:rPr>
          <w:rFonts w:ascii="Arial" w:hAnsi="Arial" w:cs="Arial"/>
          <w:b/>
          <w:bCs/>
          <w:color w:val="333333"/>
          <w:sz w:val="32"/>
          <w:szCs w:val="32"/>
          <w:u w:val="single"/>
          <w:shd w:val="clear" w:color="auto" w:fill="FFFFFF"/>
          <w:rtl/>
        </w:rPr>
        <w:t>البناء الداخليّ للمجتمع الإسلاميّ في مكّة</w:t>
      </w:r>
    </w:p>
    <w:p w:rsidR="0084731E" w:rsidRPr="006A0CF2" w:rsidRDefault="0084731E" w:rsidP="0084731E">
      <w:pPr>
        <w:spacing w:after="0" w:line="240" w:lineRule="auto"/>
        <w:jc w:val="right"/>
        <w:rPr>
          <w:rFonts w:ascii="Arial" w:hAnsi="Arial" w:cs="Arial"/>
          <w:b/>
          <w:bCs/>
          <w:color w:val="333333"/>
          <w:sz w:val="32"/>
          <w:szCs w:val="32"/>
          <w:shd w:val="clear" w:color="auto" w:fill="FFFFFF"/>
          <w:rtl/>
        </w:rPr>
      </w:pPr>
    </w:p>
    <w:p w:rsidR="0084731E" w:rsidRPr="006A0CF2" w:rsidRDefault="0084731E" w:rsidP="0084731E">
      <w:pPr>
        <w:spacing w:after="0" w:line="240" w:lineRule="auto"/>
        <w:jc w:val="right"/>
        <w:rPr>
          <w:rFonts w:ascii="Arial" w:hAnsi="Arial" w:cs="Arial"/>
          <w:b/>
          <w:bCs/>
          <w:color w:val="333333"/>
          <w:sz w:val="32"/>
          <w:szCs w:val="32"/>
          <w:shd w:val="clear" w:color="auto" w:fill="FFFFFF"/>
          <w:rtl/>
        </w:rPr>
      </w:pPr>
      <w:r w:rsidRPr="006A0CF2">
        <w:rPr>
          <w:rFonts w:ascii="Arial" w:hAnsi="Arial" w:cs="Arial"/>
          <w:b/>
          <w:bCs/>
          <w:color w:val="333333"/>
          <w:sz w:val="32"/>
          <w:szCs w:val="32"/>
          <w:shd w:val="clear" w:color="auto" w:fill="FFFFFF"/>
          <w:rtl/>
        </w:rPr>
        <w:t xml:space="preserve"> ركّز رسول الله -صلّى الله عليه وسلّم- خلال دعوته في مكّة على بناء الأساس والنواة؛ وهم الأشخاص الذين قامت الدولة فيما بعد على </w:t>
      </w:r>
      <w:proofErr w:type="spellStart"/>
      <w:r w:rsidRPr="006A0CF2">
        <w:rPr>
          <w:rFonts w:ascii="Arial" w:hAnsi="Arial" w:cs="Arial"/>
          <w:b/>
          <w:bCs/>
          <w:color w:val="333333"/>
          <w:sz w:val="32"/>
          <w:szCs w:val="32"/>
          <w:shd w:val="clear" w:color="auto" w:fill="FFFFFF"/>
          <w:rtl/>
        </w:rPr>
        <w:t>اكتافهم</w:t>
      </w:r>
      <w:proofErr w:type="spellEnd"/>
      <w:r w:rsidRPr="006A0CF2">
        <w:rPr>
          <w:rFonts w:ascii="Arial" w:hAnsi="Arial" w:cs="Arial"/>
          <w:b/>
          <w:bCs/>
          <w:color w:val="333333"/>
          <w:sz w:val="32"/>
          <w:szCs w:val="32"/>
          <w:shd w:val="clear" w:color="auto" w:fill="FFFFFF"/>
          <w:rtl/>
        </w:rPr>
        <w:t xml:space="preserve">، حيث بدأت الدعوة في مكّة سرّيّةً لمدّة ثلاث سنواتٍ، صقل فيها رسول الله -صلّى الله عليه وسلّم- شخصيّة بعض الرجال من أصحابه؛ كأبي بكر الصديق، ومصعب بن عمير، وأبي عبيدة عامر بن الجراح وغيرهم رضي الله عنهم، وركّز -عليه الصّلاة والسّلام- خلال هذه الفترة على ترسيخ العقيدة في قلوبهم، وتذكيرهم بأحوال الأمم السابقة، وعاقبة الكافرين والمؤمنين في كلّ </w:t>
      </w:r>
      <w:r w:rsidRPr="006A0CF2">
        <w:rPr>
          <w:rFonts w:ascii="Arial" w:hAnsi="Arial" w:cs="Arial"/>
          <w:b/>
          <w:bCs/>
          <w:color w:val="333333"/>
          <w:sz w:val="32"/>
          <w:szCs w:val="32"/>
          <w:shd w:val="clear" w:color="auto" w:fill="FFFFFF"/>
          <w:rtl/>
        </w:rPr>
        <w:lastRenderedPageBreak/>
        <w:t xml:space="preserve">أمّةٍ، وأمرهم بالتزام العبادات التي ترتقي بإيمانهم: كقراءة القرآن الكريم وقيام الليل، وبشّرهم بمستقبلٍ مشرقٍ لأمّة الإسلام فيه النصر، والمجد، والتمكين، وكان ذلك بهدف إعدادهم للمرحلة التي تليها؛ وهي الجهر بالدعوة إلى الإسلام، </w:t>
      </w:r>
      <w:proofErr w:type="spellStart"/>
      <w:r w:rsidRPr="006A0CF2">
        <w:rPr>
          <w:rFonts w:ascii="Arial" w:hAnsi="Arial" w:cs="Arial"/>
          <w:b/>
          <w:bCs/>
          <w:color w:val="333333"/>
          <w:sz w:val="32"/>
          <w:szCs w:val="32"/>
          <w:shd w:val="clear" w:color="auto" w:fill="FFFFFF"/>
          <w:rtl/>
        </w:rPr>
        <w:t>وتهيأهم</w:t>
      </w:r>
      <w:proofErr w:type="spellEnd"/>
      <w:r w:rsidRPr="006A0CF2">
        <w:rPr>
          <w:rFonts w:ascii="Arial" w:hAnsi="Arial" w:cs="Arial"/>
          <w:b/>
          <w:bCs/>
          <w:color w:val="333333"/>
          <w:sz w:val="32"/>
          <w:szCs w:val="32"/>
          <w:shd w:val="clear" w:color="auto" w:fill="FFFFFF"/>
          <w:rtl/>
        </w:rPr>
        <w:t xml:space="preserve"> لاحتمال تبعاتها من الاضطهاد والتعذيب الذي سيحلّ بهم من الكفار، وبعدها انتقلت الدعوة إلى مرحلةٍ جديدةٍ وهي الجهر بالدعوة إلى الإسلام في مكّة واستمرت هذه المرحلة عشر سنواتٍ، مرّ خلالها المجتمع الإسلاميّ بمختلف أنواع الاضطهاد والتعذيب، ولم يكن سلاحهم في مقاومة المعتدين في ذلك الوقت إلّا الصبر على أذاهم والسير قدماً في الدعوة إلى الله، ومن الجدير بالذكر أنّ رسول الله -صلّى الله عليه وسلّم- حقّق نجاحاً منقطع النظير في التأسيس الداخلي للمجتمع وبناء نواته، والدليل على ذلك؛ ما حقّقته هذه النخبة من الرجال في خدمة الإسلام والمسلمين خلال حياة رسول الله -صلّى الله عليه وسلّم- وبعد وفاته.[٣] </w:t>
      </w:r>
    </w:p>
    <w:p w:rsidR="0084731E" w:rsidRPr="006A0CF2" w:rsidRDefault="0084731E" w:rsidP="0084731E">
      <w:pPr>
        <w:spacing w:after="0" w:line="240" w:lineRule="auto"/>
        <w:jc w:val="right"/>
        <w:rPr>
          <w:rFonts w:ascii="Arial" w:hAnsi="Arial" w:cs="Arial"/>
          <w:b/>
          <w:bCs/>
          <w:color w:val="333333"/>
          <w:sz w:val="32"/>
          <w:szCs w:val="32"/>
          <w:u w:val="single"/>
          <w:shd w:val="clear" w:color="auto" w:fill="FFFFFF"/>
          <w:rtl/>
        </w:rPr>
      </w:pPr>
    </w:p>
    <w:p w:rsidR="0084731E" w:rsidRPr="006A0CF2" w:rsidRDefault="0084731E" w:rsidP="0084731E">
      <w:pPr>
        <w:spacing w:after="0" w:line="240" w:lineRule="auto"/>
        <w:jc w:val="center"/>
        <w:rPr>
          <w:rFonts w:ascii="Arial" w:hAnsi="Arial" w:cs="Arial"/>
          <w:b/>
          <w:bCs/>
          <w:color w:val="333333"/>
          <w:sz w:val="32"/>
          <w:szCs w:val="32"/>
          <w:u w:val="single"/>
          <w:shd w:val="clear" w:color="auto" w:fill="FFFFFF"/>
          <w:rtl/>
        </w:rPr>
      </w:pPr>
      <w:r w:rsidRPr="006A0CF2">
        <w:rPr>
          <w:rFonts w:ascii="Arial" w:hAnsi="Arial" w:cs="Arial"/>
          <w:b/>
          <w:bCs/>
          <w:color w:val="333333"/>
          <w:sz w:val="32"/>
          <w:szCs w:val="32"/>
          <w:u w:val="single"/>
          <w:shd w:val="clear" w:color="auto" w:fill="FFFFFF"/>
          <w:rtl/>
        </w:rPr>
        <w:t>تأمين الحماية للمسلمين في مكّة</w:t>
      </w:r>
    </w:p>
    <w:p w:rsidR="0084731E" w:rsidRPr="006A0CF2" w:rsidRDefault="0084731E" w:rsidP="0084731E">
      <w:pPr>
        <w:spacing w:after="0" w:line="240" w:lineRule="auto"/>
        <w:jc w:val="right"/>
        <w:rPr>
          <w:rFonts w:ascii="Arial" w:hAnsi="Arial" w:cs="Arial"/>
          <w:b/>
          <w:bCs/>
          <w:color w:val="333333"/>
          <w:sz w:val="32"/>
          <w:szCs w:val="32"/>
          <w:shd w:val="clear" w:color="auto" w:fill="FFFFFF"/>
          <w:rtl/>
        </w:rPr>
      </w:pPr>
    </w:p>
    <w:p w:rsidR="0084731E" w:rsidRPr="006A0CF2" w:rsidRDefault="0084731E" w:rsidP="0084731E">
      <w:pPr>
        <w:spacing w:after="0" w:line="240" w:lineRule="auto"/>
        <w:jc w:val="right"/>
        <w:rPr>
          <w:rFonts w:ascii="Arial" w:hAnsi="Arial" w:cs="Arial"/>
          <w:b/>
          <w:bCs/>
          <w:color w:val="333333"/>
          <w:sz w:val="32"/>
          <w:szCs w:val="32"/>
          <w:shd w:val="clear" w:color="auto" w:fill="FFFFFF"/>
          <w:rtl/>
        </w:rPr>
      </w:pPr>
      <w:r w:rsidRPr="006A0CF2">
        <w:rPr>
          <w:rFonts w:ascii="Arial" w:hAnsi="Arial" w:cs="Arial"/>
          <w:b/>
          <w:bCs/>
          <w:color w:val="333333"/>
          <w:sz w:val="32"/>
          <w:szCs w:val="32"/>
          <w:shd w:val="clear" w:color="auto" w:fill="FFFFFF"/>
          <w:rtl/>
        </w:rPr>
        <w:t xml:space="preserve">حاول رسول الله -صلّى الله عليه وسلّم- حماية أتباعه بكلّ الوسائل المتاحة خلال المرحلة المكيّة، حيث كان المجتمع الجاهليّ محارباً للإسلام بكلّ ما تعنيه الكلمة، فقد عُذّب كثيرٌ من المسلمين وتمّ اضطهادهم، بل وصل حقد الكفّار بهم إلى قتل بعض الصحابة رضي الله عنهم؛ ولذلك كان من أولويات المرحلة؛ تأمين أكبر قدرٍ ممكنٍ من الحماية للمسلمين، وهذا ما دفع رسول الله -صلّى الله عليه وسلّم- إلى أن يأمر أصحابه -رضي الله عنهم- بالهجرة الأولى إلى الحبشة، والهجرة الثانية أيضاً، بالإضافة إلى قبول حماية بعض سادة قريش على الرغم من كفرهم، وأخيراً الهجرة إلى المدينة المنوّرة.[٣] </w:t>
      </w:r>
    </w:p>
    <w:p w:rsidR="0084731E" w:rsidRPr="006A0CF2" w:rsidRDefault="0084731E" w:rsidP="0084731E">
      <w:pPr>
        <w:spacing w:after="0" w:line="240" w:lineRule="auto"/>
        <w:jc w:val="right"/>
        <w:rPr>
          <w:rFonts w:ascii="Arial" w:hAnsi="Arial" w:cs="Arial"/>
          <w:b/>
          <w:bCs/>
          <w:color w:val="333333"/>
          <w:sz w:val="32"/>
          <w:szCs w:val="32"/>
          <w:shd w:val="clear" w:color="auto" w:fill="FFFFFF"/>
          <w:rtl/>
        </w:rPr>
      </w:pPr>
    </w:p>
    <w:p w:rsidR="0084731E" w:rsidRPr="006A0CF2" w:rsidRDefault="0084731E" w:rsidP="0084731E">
      <w:pPr>
        <w:bidi/>
        <w:spacing w:after="0" w:line="240" w:lineRule="auto"/>
        <w:jc w:val="center"/>
        <w:rPr>
          <w:rFonts w:ascii="Arial" w:hAnsi="Arial" w:cs="Arial"/>
          <w:b/>
          <w:bCs/>
          <w:color w:val="333333"/>
          <w:sz w:val="32"/>
          <w:szCs w:val="32"/>
          <w:u w:val="single"/>
          <w:shd w:val="clear" w:color="auto" w:fill="FFFFFF"/>
          <w:rtl/>
        </w:rPr>
      </w:pPr>
      <w:r w:rsidRPr="006A0CF2">
        <w:rPr>
          <w:rFonts w:ascii="Arial" w:hAnsi="Arial" w:cs="Arial"/>
          <w:b/>
          <w:bCs/>
          <w:color w:val="333333"/>
          <w:sz w:val="32"/>
          <w:szCs w:val="32"/>
          <w:u w:val="single"/>
          <w:shd w:val="clear" w:color="auto" w:fill="FFFFFF"/>
          <w:rtl/>
        </w:rPr>
        <w:t>قيام الدولة المسلمة في المدينة المنوّرة</w:t>
      </w:r>
    </w:p>
    <w:p w:rsidR="0084731E" w:rsidRPr="006A0CF2" w:rsidRDefault="0084731E" w:rsidP="0084731E">
      <w:pPr>
        <w:spacing w:after="0" w:line="240" w:lineRule="auto"/>
        <w:jc w:val="right"/>
        <w:rPr>
          <w:rFonts w:ascii="Arial" w:hAnsi="Arial" w:cs="Arial"/>
          <w:b/>
          <w:bCs/>
          <w:color w:val="333333"/>
          <w:sz w:val="32"/>
          <w:szCs w:val="32"/>
          <w:shd w:val="clear" w:color="auto" w:fill="FFFFFF"/>
          <w:rtl/>
        </w:rPr>
      </w:pPr>
    </w:p>
    <w:p w:rsidR="0084731E" w:rsidRPr="006A0CF2" w:rsidRDefault="0084731E" w:rsidP="0084731E">
      <w:pPr>
        <w:spacing w:after="0" w:line="240" w:lineRule="auto"/>
        <w:jc w:val="right"/>
        <w:rPr>
          <w:rFonts w:ascii="Arial" w:hAnsi="Arial" w:cs="Arial"/>
          <w:b/>
          <w:bCs/>
          <w:color w:val="333333"/>
          <w:sz w:val="32"/>
          <w:szCs w:val="32"/>
          <w:shd w:val="clear" w:color="auto" w:fill="FFFFFF"/>
          <w:rtl/>
        </w:rPr>
      </w:pPr>
      <w:r w:rsidRPr="006A0CF2">
        <w:rPr>
          <w:rFonts w:ascii="Arial" w:hAnsi="Arial" w:cs="Arial"/>
          <w:b/>
          <w:bCs/>
          <w:color w:val="333333"/>
          <w:sz w:val="32"/>
          <w:szCs w:val="32"/>
          <w:shd w:val="clear" w:color="auto" w:fill="FFFFFF"/>
          <w:rtl/>
        </w:rPr>
        <w:t xml:space="preserve">شكّلت الهجرة النبويّة إلى المدينة المنوّرة المنعرج الأهمّ في قيام دولة الإسلام، حيث أصبح للمسلمين وطنٌ يعيشون فيه، ورجالٌ يدافعون عنهم بحدّ السيف، وحريّةٌ في إعلان مبادئهم وتطبيق شرائعهم، وكانت أوّل خطوات رسول الله -صلّى الله عليه وسلّم- في إقامة الأمّة المسلمة بناء المسجد؛ وفي ذلك دلالةٌ على أنّها أمّةٌ قامت على توحيد الله تعالى ونبذ الشرك، وأنّ في توحيد الأمّة لربها صلاح دينها ودنياها، وقد اختار رسول الله -صلّى الله عليه وسلّم- موقع بناء المسجد في المكان الذي بركت فيه ناقته، وكان الموقع لغلامين من الأنصار، فدعاهما النبيّ عليه الصّلاة والسّلام؛ ليشتريه منهم، إلّا أنّهما رفضا ذلك وقالا: (بل نَهِبُه لك يا رسول الله)، ولكنّه أصرّ أن يعطيهما ثمنه، فأعطاهما أبو بكر الصديق -رضي الله عنه- عشرة دنانير، </w:t>
      </w:r>
      <w:proofErr w:type="spellStart"/>
      <w:r w:rsidRPr="006A0CF2">
        <w:rPr>
          <w:rFonts w:ascii="Arial" w:hAnsi="Arial" w:cs="Arial"/>
          <w:b/>
          <w:bCs/>
          <w:color w:val="333333"/>
          <w:sz w:val="32"/>
          <w:szCs w:val="32"/>
          <w:shd w:val="clear" w:color="auto" w:fill="FFFFFF"/>
          <w:rtl/>
        </w:rPr>
        <w:t>وبنى</w:t>
      </w:r>
      <w:proofErr w:type="spellEnd"/>
      <w:r w:rsidRPr="006A0CF2">
        <w:rPr>
          <w:rFonts w:ascii="Arial" w:hAnsi="Arial" w:cs="Arial"/>
          <w:b/>
          <w:bCs/>
          <w:color w:val="333333"/>
          <w:sz w:val="32"/>
          <w:szCs w:val="32"/>
          <w:shd w:val="clear" w:color="auto" w:fill="FFFFFF"/>
          <w:rtl/>
        </w:rPr>
        <w:t xml:space="preserve"> المسلمون المسجد من الحجارة وجريد النخل، وقد شارك رسول الله -صلّى الله عليه وسلّم- بنفسه في بناء المسجد، حيث حمل الحجارة مع أصحابه رضي الله عنهم، وكانت الخطوة التالية لبناء المجتمع في المدينة المنوّرة المؤاخاة بين الأنصار والمهاجرين؛ في إشارةٍ إلى ضرورة الترابط بين أبناء المجتمع الإسلاميّ، وقد ضرب الأنصار -رضي الله عنهم- أروع الأمثلة في الكرم والإيثار؛ حيث استقبلوا إخوانهم المهاجرين بالفرح والسرور، وبذلوا الغالي والنفيس في مواساتهم ونصرتهم، وقد خلّد الله تعالى </w:t>
      </w:r>
      <w:proofErr w:type="spellStart"/>
      <w:r w:rsidRPr="006A0CF2">
        <w:rPr>
          <w:rFonts w:ascii="Arial" w:hAnsi="Arial" w:cs="Arial"/>
          <w:b/>
          <w:bCs/>
          <w:color w:val="333333"/>
          <w:sz w:val="32"/>
          <w:szCs w:val="32"/>
          <w:shd w:val="clear" w:color="auto" w:fill="FFFFFF"/>
          <w:rtl/>
        </w:rPr>
        <w:t>ذكرموقف</w:t>
      </w:r>
      <w:proofErr w:type="spellEnd"/>
      <w:r w:rsidRPr="006A0CF2">
        <w:rPr>
          <w:rFonts w:ascii="Arial" w:hAnsi="Arial" w:cs="Arial"/>
          <w:b/>
          <w:bCs/>
          <w:color w:val="333333"/>
          <w:sz w:val="32"/>
          <w:szCs w:val="32"/>
          <w:shd w:val="clear" w:color="auto" w:fill="FFFFFF"/>
          <w:rtl/>
        </w:rPr>
        <w:t xml:space="preserve"> الأنصار العظيم في كتابه العزيز، حيث قال: </w:t>
      </w:r>
      <w:r w:rsidRPr="003B1468">
        <w:rPr>
          <w:rFonts w:ascii="Arial" w:hAnsi="Arial" w:cs="Arial"/>
          <w:b/>
          <w:bCs/>
          <w:color w:val="FF0000"/>
          <w:sz w:val="32"/>
          <w:szCs w:val="32"/>
          <w:shd w:val="clear" w:color="auto" w:fill="FFFFFF"/>
          <w:rtl/>
        </w:rPr>
        <w:t>(وَالَّذِينَ تَبَوَّءُوا الدَّارَ وَالْإِيمَانَ مِن قَبْلِهِمْ يُحِبُّونَ مَنْ هَاجَرَ إِلَيْهِمْ وَلَا يَجِدُونَ فِي صُدُورِهِمْ حَاجَةً مِّمَّا أُوتُوا وَيُؤْثِرُونَ عَلَىٰ أَنفُسِهِمْ وَلَوْ كَانَ بِهِمْ خَصَاصَةٌ ۚ وَمَن يُوقَ شُحَّ نَفْسِهِ فَأُولَٰ</w:t>
      </w:r>
      <w:proofErr w:type="spellStart"/>
      <w:r w:rsidRPr="003B1468">
        <w:rPr>
          <w:rFonts w:ascii="Arial" w:hAnsi="Arial" w:cs="Arial"/>
          <w:b/>
          <w:bCs/>
          <w:color w:val="FF0000"/>
          <w:sz w:val="32"/>
          <w:szCs w:val="32"/>
          <w:shd w:val="clear" w:color="auto" w:fill="FFFFFF"/>
          <w:rtl/>
        </w:rPr>
        <w:t>ئِكَ</w:t>
      </w:r>
      <w:proofErr w:type="spellEnd"/>
      <w:r w:rsidRPr="003B1468">
        <w:rPr>
          <w:rFonts w:ascii="Arial" w:hAnsi="Arial" w:cs="Arial"/>
          <w:b/>
          <w:bCs/>
          <w:color w:val="FF0000"/>
          <w:sz w:val="32"/>
          <w:szCs w:val="32"/>
          <w:shd w:val="clear" w:color="auto" w:fill="FFFFFF"/>
          <w:rtl/>
        </w:rPr>
        <w:t xml:space="preserve"> هُمُ الْمُفْلِحُونَ)،[٤] و</w:t>
      </w:r>
      <w:r w:rsidRPr="006A0CF2">
        <w:rPr>
          <w:rFonts w:ascii="Arial" w:hAnsi="Arial" w:cs="Arial"/>
          <w:b/>
          <w:bCs/>
          <w:color w:val="333333"/>
          <w:sz w:val="32"/>
          <w:szCs w:val="32"/>
          <w:shd w:val="clear" w:color="auto" w:fill="FFFFFF"/>
          <w:rtl/>
        </w:rPr>
        <w:t>بعد أن تمّت المؤاخاة بين الهاجرين والأنصار، وترابط المسلمون فيما بينهم، عقد رسول الله -صلّى الله عليه وسلّم- المعاهدات بين المسلمين وسكان المدينة من اليهود؛ ليتمّ بذلك بناء المجتمع الآمن، القائم على التعاون والترابط، وأخيراً وبعد أن تمّ تكوين المجتمع الإسلاميّ، فرض الله تعالى الجهاد على المسلمين، فنشأ بذلك جيشٌ للدفاع عن الأمّة، وتأمين الدولة من كيد الأعداء المتربّصين بالإسلام وأهله.[٥]</w:t>
      </w:r>
    </w:p>
    <w:p w:rsidR="002F6BD0" w:rsidRPr="006A0CF2" w:rsidRDefault="002F6BD0" w:rsidP="002F6BD0">
      <w:pPr>
        <w:pStyle w:val="NormalWeb"/>
        <w:shd w:val="clear" w:color="auto" w:fill="FFFFFF"/>
        <w:spacing w:before="0" w:beforeAutospacing="0" w:after="120" w:afterAutospacing="0"/>
        <w:jc w:val="right"/>
        <w:rPr>
          <w:rFonts w:ascii="Arial" w:hAnsi="Arial" w:cs="Arial"/>
          <w:b/>
          <w:bCs/>
          <w:color w:val="333333"/>
          <w:sz w:val="32"/>
          <w:szCs w:val="32"/>
          <w:shd w:val="clear" w:color="auto" w:fill="FFFFFF"/>
          <w:rtl/>
        </w:rPr>
      </w:pPr>
    </w:p>
    <w:p w:rsidR="002F6BD0" w:rsidRPr="006A0CF2" w:rsidRDefault="002F6BD0" w:rsidP="002F6BD0">
      <w:pPr>
        <w:pStyle w:val="NormalWeb"/>
        <w:shd w:val="clear" w:color="auto" w:fill="FFFFFF"/>
        <w:spacing w:before="0" w:beforeAutospacing="0" w:after="0" w:afterAutospacing="0"/>
        <w:jc w:val="center"/>
        <w:rPr>
          <w:rFonts w:ascii="JF Flat" w:hAnsi="JF Flat"/>
          <w:b/>
          <w:bCs/>
          <w:color w:val="404040"/>
          <w:sz w:val="32"/>
          <w:szCs w:val="32"/>
          <w:u w:val="single"/>
          <w:shd w:val="clear" w:color="auto" w:fill="FFFFFF"/>
          <w:rtl/>
        </w:rPr>
      </w:pPr>
      <w:r w:rsidRPr="006A0CF2">
        <w:rPr>
          <w:rFonts w:ascii="JF Flat" w:hAnsi="JF Flat"/>
          <w:b/>
          <w:bCs/>
          <w:color w:val="404040"/>
          <w:sz w:val="32"/>
          <w:szCs w:val="32"/>
          <w:u w:val="single"/>
          <w:shd w:val="clear" w:color="auto" w:fill="FFFFFF"/>
          <w:rtl/>
        </w:rPr>
        <w:t>أسس بناء الدولة الإسلامية بالمدينة المنورة</w:t>
      </w:r>
    </w:p>
    <w:p w:rsidR="002F6BD0" w:rsidRPr="006A0CF2" w:rsidRDefault="002F6BD0" w:rsidP="002F6BD0">
      <w:pPr>
        <w:pStyle w:val="NormalWeb"/>
        <w:shd w:val="clear" w:color="auto" w:fill="FFFFFF"/>
        <w:spacing w:before="0" w:beforeAutospacing="0" w:after="0" w:afterAutospacing="0"/>
        <w:jc w:val="right"/>
        <w:rPr>
          <w:rFonts w:ascii="UthmanNaskh" w:hAnsi="UthmanNaskh"/>
          <w:b/>
          <w:bCs/>
          <w:sz w:val="32"/>
          <w:szCs w:val="32"/>
        </w:rPr>
      </w:pPr>
      <w:r w:rsidRPr="006A0CF2">
        <w:rPr>
          <w:rFonts w:ascii="JF Flat" w:hAnsi="JF Flat"/>
          <w:b/>
          <w:bCs/>
          <w:color w:val="404040"/>
          <w:sz w:val="32"/>
          <w:szCs w:val="32"/>
          <w:shd w:val="clear" w:color="auto" w:fill="FFFFFF"/>
        </w:rPr>
        <w:lastRenderedPageBreak/>
        <w:t> </w:t>
      </w:r>
      <w:r w:rsidR="0084731E" w:rsidRPr="006A0CF2">
        <w:rPr>
          <w:rFonts w:ascii="Arial" w:hAnsi="Arial" w:cs="Arial"/>
          <w:b/>
          <w:bCs/>
          <w:sz w:val="32"/>
          <w:szCs w:val="32"/>
        </w:rPr>
        <w:br/>
      </w:r>
      <w:proofErr w:type="gramStart"/>
      <w:r w:rsidRPr="006A0CF2">
        <w:rPr>
          <w:rFonts w:ascii="UthmanNaskh" w:hAnsi="UthmanNaskh"/>
          <w:b/>
          <w:bCs/>
          <w:sz w:val="32"/>
          <w:szCs w:val="32"/>
          <w:rtl/>
        </w:rPr>
        <w:t>قبل</w:t>
      </w:r>
      <w:proofErr w:type="gramEnd"/>
      <w:r w:rsidRPr="006A0CF2">
        <w:rPr>
          <w:rFonts w:ascii="UthmanNaskh" w:hAnsi="UthmanNaskh"/>
          <w:b/>
          <w:bCs/>
          <w:sz w:val="32"/>
          <w:szCs w:val="32"/>
          <w:rtl/>
        </w:rPr>
        <w:t xml:space="preserve"> الحديث عن هذه الأسس، وقبلها الحديث عن ظروف الهجرة وملابساتها، والحالة المزرية التي عاشها المسلمون بمكة المكرمة</w:t>
      </w:r>
      <w:r w:rsidRPr="006A0CF2">
        <w:rPr>
          <w:rFonts w:ascii="UthmanNaskh" w:hAnsi="UthmanNaskh"/>
          <w:b/>
          <w:bCs/>
          <w:sz w:val="32"/>
          <w:szCs w:val="32"/>
        </w:rPr>
        <w:t>.</w:t>
      </w:r>
    </w:p>
    <w:p w:rsidR="002F6BD0" w:rsidRPr="006A0CF2" w:rsidRDefault="002F6BD0" w:rsidP="002F6BD0">
      <w:pPr>
        <w:pStyle w:val="NormalWeb"/>
        <w:shd w:val="clear" w:color="auto" w:fill="FFFFFF"/>
        <w:spacing w:before="0" w:beforeAutospacing="0" w:after="0" w:afterAutospacing="0"/>
        <w:jc w:val="right"/>
        <w:rPr>
          <w:rFonts w:ascii="UthmanNaskh" w:hAnsi="UthmanNaskh"/>
          <w:b/>
          <w:bCs/>
          <w:sz w:val="32"/>
          <w:szCs w:val="32"/>
          <w:rtl/>
        </w:rPr>
      </w:pPr>
      <w:r w:rsidRPr="006A0CF2">
        <w:rPr>
          <w:rFonts w:ascii="UthmanNaskh" w:hAnsi="UthmanNaskh"/>
          <w:b/>
          <w:bCs/>
          <w:sz w:val="32"/>
          <w:szCs w:val="32"/>
          <w:rtl/>
        </w:rPr>
        <w:t>علينا أن نذكر بادئ ذي بدء أن الله سبحانه وتعالى ما شرع هذه الهجرة وأذن بها إلا ليعبد المسلمون ربهم بأمان، ويقيموا كيان دولة إسلامية قوية لنشر دينه القويم، وأن الأخذ بالأسباب، وأخذ جميع الاحتياطات تشريعا للأمة، لا يتنافى مع التوكل على الله والاعتماد عليه.  وقد ارتأيت بعد هذه المقدمة المقتضبة، أن أقسم هذه المداخلة إلى قسمين، أحدهما للحديث عما قبل الهجرة، وثانيهما عما بعد هذه الهجرة المباركة فأقول وبالله التوفيق</w:t>
      </w:r>
    </w:p>
    <w:p w:rsidR="002F6BD0" w:rsidRPr="006A0CF2" w:rsidRDefault="002F6BD0" w:rsidP="002F6BD0">
      <w:pPr>
        <w:pStyle w:val="NormalWeb"/>
        <w:shd w:val="clear" w:color="auto" w:fill="FFFFFF"/>
        <w:spacing w:before="0" w:beforeAutospacing="0" w:after="0" w:afterAutospacing="0"/>
        <w:jc w:val="right"/>
        <w:rPr>
          <w:rStyle w:val="lev"/>
          <w:rFonts w:ascii="UthmanNaskh" w:hAnsi="UthmanNaskh"/>
          <w:sz w:val="32"/>
          <w:szCs w:val="32"/>
          <w:rtl/>
          <w:lang w:bidi="ar-TN"/>
        </w:rPr>
      </w:pPr>
      <w:r w:rsidRPr="006A0CF2">
        <w:rPr>
          <w:rFonts w:ascii="UthmanNaskh" w:hAnsi="UthmanNaskh"/>
          <w:b/>
          <w:bCs/>
          <w:sz w:val="32"/>
          <w:szCs w:val="32"/>
        </w:rPr>
        <w:t>.</w:t>
      </w:r>
    </w:p>
    <w:p w:rsidR="002F6BD0" w:rsidRPr="006A0CF2" w:rsidRDefault="002F6BD0" w:rsidP="002F6BD0">
      <w:pPr>
        <w:pStyle w:val="NormalWeb"/>
        <w:shd w:val="clear" w:color="auto" w:fill="FFFFFF"/>
        <w:spacing w:before="0" w:beforeAutospacing="0" w:after="0" w:afterAutospacing="0"/>
        <w:ind w:left="360"/>
        <w:jc w:val="center"/>
        <w:rPr>
          <w:rStyle w:val="lev"/>
          <w:rFonts w:ascii="UthmanNaskh" w:hAnsi="UthmanNaskh"/>
          <w:sz w:val="32"/>
          <w:szCs w:val="32"/>
          <w:rtl/>
        </w:rPr>
      </w:pPr>
      <w:r w:rsidRPr="006A0CF2">
        <w:rPr>
          <w:rStyle w:val="lev"/>
          <w:rFonts w:ascii="UthmanNaskh" w:hAnsi="UthmanNaskh"/>
          <w:sz w:val="32"/>
          <w:szCs w:val="32"/>
          <w:u w:val="single"/>
          <w:rtl/>
        </w:rPr>
        <w:t xml:space="preserve">الحالة </w:t>
      </w:r>
      <w:proofErr w:type="gramStart"/>
      <w:r w:rsidRPr="006A0CF2">
        <w:rPr>
          <w:rStyle w:val="lev"/>
          <w:rFonts w:ascii="UthmanNaskh" w:hAnsi="UthmanNaskh"/>
          <w:sz w:val="32"/>
          <w:szCs w:val="32"/>
          <w:u w:val="single"/>
          <w:rtl/>
        </w:rPr>
        <w:t>المزرية</w:t>
      </w:r>
      <w:proofErr w:type="gramEnd"/>
      <w:r w:rsidRPr="006A0CF2">
        <w:rPr>
          <w:rStyle w:val="lev"/>
          <w:rFonts w:ascii="UthmanNaskh" w:hAnsi="UthmanNaskh"/>
          <w:sz w:val="32"/>
          <w:szCs w:val="32"/>
          <w:u w:val="single"/>
          <w:rtl/>
        </w:rPr>
        <w:t xml:space="preserve"> للمسلمين بمكة قبيل الهجرة</w:t>
      </w:r>
      <w:r w:rsidRPr="006A0CF2">
        <w:rPr>
          <w:rStyle w:val="lev"/>
          <w:rFonts w:ascii="UthmanNaskh" w:hAnsi="UthmanNaskh"/>
          <w:sz w:val="32"/>
          <w:szCs w:val="32"/>
          <w:u w:val="single"/>
        </w:rPr>
        <w:t xml:space="preserve"> </w:t>
      </w:r>
    </w:p>
    <w:p w:rsidR="002F6BD0" w:rsidRPr="006A0CF2" w:rsidRDefault="002F6BD0" w:rsidP="002F6BD0">
      <w:pPr>
        <w:pStyle w:val="NormalWeb"/>
        <w:shd w:val="clear" w:color="auto" w:fill="FFFFFF"/>
        <w:spacing w:before="0" w:beforeAutospacing="0" w:after="0" w:afterAutospacing="0"/>
        <w:ind w:left="360"/>
        <w:jc w:val="right"/>
        <w:rPr>
          <w:rFonts w:ascii="UthmanNaskh" w:hAnsi="UthmanNaskh"/>
          <w:b/>
          <w:bCs/>
          <w:sz w:val="32"/>
          <w:szCs w:val="32"/>
        </w:rPr>
      </w:pPr>
    </w:p>
    <w:p w:rsidR="002F6BD0" w:rsidRPr="006A0CF2" w:rsidRDefault="002F6BD0" w:rsidP="002F6BD0">
      <w:pPr>
        <w:pStyle w:val="NormalWeb"/>
        <w:shd w:val="clear" w:color="auto" w:fill="FFFFFF"/>
        <w:spacing w:before="0" w:beforeAutospacing="0" w:after="0" w:afterAutospacing="0"/>
        <w:jc w:val="right"/>
        <w:rPr>
          <w:rFonts w:ascii="UthmanNaskh" w:hAnsi="UthmanNaskh"/>
          <w:b/>
          <w:bCs/>
          <w:sz w:val="32"/>
          <w:szCs w:val="32"/>
          <w:rtl/>
        </w:rPr>
      </w:pPr>
      <w:r w:rsidRPr="006A0CF2">
        <w:rPr>
          <w:rFonts w:ascii="UthmanNaskh" w:hAnsi="UthmanNaskh"/>
          <w:b/>
          <w:bCs/>
          <w:sz w:val="32"/>
          <w:szCs w:val="32"/>
          <w:rtl/>
        </w:rPr>
        <w:t xml:space="preserve">ظل القرشيون يسخرون من رسول </w:t>
      </w:r>
      <w:proofErr w:type="spellStart"/>
      <w:r w:rsidRPr="006A0CF2">
        <w:rPr>
          <w:rFonts w:ascii="UthmanNaskh" w:hAnsi="UthmanNaskh"/>
          <w:b/>
          <w:bCs/>
          <w:sz w:val="32"/>
          <w:szCs w:val="32"/>
          <w:rtl/>
        </w:rPr>
        <w:t>اللهصلى</w:t>
      </w:r>
      <w:proofErr w:type="spellEnd"/>
      <w:r w:rsidRPr="006A0CF2">
        <w:rPr>
          <w:rFonts w:ascii="UthmanNaskh" w:hAnsi="UthmanNaskh"/>
          <w:b/>
          <w:bCs/>
          <w:sz w:val="32"/>
          <w:szCs w:val="32"/>
          <w:rtl/>
        </w:rPr>
        <w:t xml:space="preserve"> الله عليه وسلم وأتباعه، ويحتقرونهم، ويستهزئون منهم ويكذبونهم، ويشوهون </w:t>
      </w:r>
      <w:proofErr w:type="spellStart"/>
      <w:r w:rsidRPr="006A0CF2">
        <w:rPr>
          <w:rFonts w:ascii="UthmanNaskh" w:hAnsi="UthmanNaskh"/>
          <w:b/>
          <w:bCs/>
          <w:sz w:val="32"/>
          <w:szCs w:val="32"/>
          <w:rtl/>
        </w:rPr>
        <w:t>تعاليمالإسلام</w:t>
      </w:r>
      <w:proofErr w:type="spellEnd"/>
      <w:r w:rsidRPr="006A0CF2">
        <w:rPr>
          <w:rFonts w:ascii="UthmanNaskh" w:hAnsi="UthmanNaskh"/>
          <w:b/>
          <w:bCs/>
          <w:sz w:val="32"/>
          <w:szCs w:val="32"/>
          <w:rtl/>
        </w:rPr>
        <w:t xml:space="preserve"> ويعارضون القرآن بأساطير الأولين… بل سلكت قريش ضد المسلمين كل أساليب الإرهاب والحصار والمضايقة وسياسة التجويع والمقاطعة.. وأذاقتهم كل الويلات وشنت عليهم حربا نفسية مضنية، وعندما هاجر بعض </w:t>
      </w:r>
      <w:proofErr w:type="spellStart"/>
      <w:r w:rsidRPr="006A0CF2">
        <w:rPr>
          <w:rFonts w:ascii="UthmanNaskh" w:hAnsi="UthmanNaskh"/>
          <w:b/>
          <w:bCs/>
          <w:sz w:val="32"/>
          <w:szCs w:val="32"/>
          <w:rtl/>
        </w:rPr>
        <w:t>المومنين</w:t>
      </w:r>
      <w:proofErr w:type="spellEnd"/>
      <w:r w:rsidRPr="006A0CF2">
        <w:rPr>
          <w:rFonts w:ascii="UthmanNaskh" w:hAnsi="UthmanNaskh"/>
          <w:b/>
          <w:bCs/>
          <w:sz w:val="32"/>
          <w:szCs w:val="32"/>
          <w:rtl/>
        </w:rPr>
        <w:t xml:space="preserve"> صادرت قريش أرضهم وديارهم وأموالهم وحالت بينهم وبين أزواجهم </w:t>
      </w:r>
      <w:proofErr w:type="spellStart"/>
      <w:r w:rsidRPr="006A0CF2">
        <w:rPr>
          <w:rFonts w:ascii="UthmanNaskh" w:hAnsi="UthmanNaskh"/>
          <w:b/>
          <w:bCs/>
          <w:sz w:val="32"/>
          <w:szCs w:val="32"/>
          <w:rtl/>
        </w:rPr>
        <w:t>وذرياتهم</w:t>
      </w:r>
      <w:proofErr w:type="spellEnd"/>
      <w:r w:rsidRPr="006A0CF2">
        <w:rPr>
          <w:rFonts w:ascii="UthmanNaskh" w:hAnsi="UthmanNaskh"/>
          <w:b/>
          <w:bCs/>
          <w:sz w:val="32"/>
          <w:szCs w:val="32"/>
          <w:rtl/>
        </w:rPr>
        <w:t>، بل بلغ بها الحد أن تآمرت على صاحب الدعوة للقضاء عليه، وما كان ذلك كله ليصده عن مبدئه أو يمنعه من الاستمرار في تبليغ رسالة ربه</w:t>
      </w:r>
      <w:r w:rsidRPr="006A0CF2">
        <w:rPr>
          <w:rFonts w:ascii="UthmanNaskh" w:hAnsi="UthmanNaskh"/>
          <w:b/>
          <w:bCs/>
          <w:sz w:val="32"/>
          <w:szCs w:val="32"/>
        </w:rPr>
        <w:t>.</w:t>
      </w:r>
    </w:p>
    <w:p w:rsidR="002F6BD0" w:rsidRPr="006A0CF2" w:rsidRDefault="002F6BD0" w:rsidP="002F6BD0">
      <w:pPr>
        <w:pStyle w:val="NormalWeb"/>
        <w:shd w:val="clear" w:color="auto" w:fill="FFFFFF"/>
        <w:spacing w:before="0" w:beforeAutospacing="0" w:after="0" w:afterAutospacing="0"/>
        <w:jc w:val="right"/>
        <w:rPr>
          <w:rFonts w:ascii="UthmanNaskh" w:hAnsi="UthmanNaskh"/>
          <w:b/>
          <w:bCs/>
          <w:sz w:val="32"/>
          <w:szCs w:val="32"/>
        </w:rPr>
      </w:pPr>
    </w:p>
    <w:p w:rsidR="002F6BD0" w:rsidRPr="006A0CF2" w:rsidRDefault="002F6BD0" w:rsidP="002F6BD0">
      <w:pPr>
        <w:pStyle w:val="NormalWeb"/>
        <w:shd w:val="clear" w:color="auto" w:fill="FFFFFF"/>
        <w:spacing w:before="0" w:beforeAutospacing="0" w:after="0" w:afterAutospacing="0"/>
        <w:ind w:left="360"/>
        <w:jc w:val="center"/>
        <w:rPr>
          <w:rStyle w:val="lev"/>
          <w:rFonts w:ascii="UthmanNaskh" w:hAnsi="UthmanNaskh"/>
          <w:sz w:val="32"/>
          <w:szCs w:val="32"/>
          <w:rtl/>
        </w:rPr>
      </w:pPr>
      <w:r w:rsidRPr="006A0CF2">
        <w:rPr>
          <w:rStyle w:val="lev"/>
          <w:rFonts w:ascii="UthmanNaskh" w:hAnsi="UthmanNaskh"/>
          <w:sz w:val="32"/>
          <w:szCs w:val="32"/>
          <w:u w:val="single"/>
          <w:rtl/>
        </w:rPr>
        <w:t>الهجرة إلى المدينة المنورة وملابساتها</w:t>
      </w:r>
      <w:r w:rsidRPr="006A0CF2">
        <w:rPr>
          <w:rStyle w:val="lev"/>
          <w:rFonts w:ascii="UthmanNaskh" w:hAnsi="UthmanNaskh"/>
          <w:sz w:val="32"/>
          <w:szCs w:val="32"/>
        </w:rPr>
        <w:t xml:space="preserve"> :</w:t>
      </w:r>
    </w:p>
    <w:p w:rsidR="002F6BD0" w:rsidRPr="006A0CF2" w:rsidRDefault="002F6BD0" w:rsidP="002F6BD0">
      <w:pPr>
        <w:pStyle w:val="NormalWeb"/>
        <w:shd w:val="clear" w:color="auto" w:fill="FFFFFF"/>
        <w:spacing w:before="0" w:beforeAutospacing="0" w:after="0" w:afterAutospacing="0"/>
        <w:ind w:left="360"/>
        <w:jc w:val="right"/>
        <w:rPr>
          <w:rFonts w:ascii="UthmanNaskh" w:hAnsi="UthmanNaskh"/>
          <w:b/>
          <w:bCs/>
          <w:sz w:val="32"/>
          <w:szCs w:val="32"/>
        </w:rPr>
      </w:pPr>
    </w:p>
    <w:p w:rsidR="002F6BD0" w:rsidRDefault="002F6BD0" w:rsidP="002F6BD0">
      <w:pPr>
        <w:pStyle w:val="NormalWeb"/>
        <w:shd w:val="clear" w:color="auto" w:fill="FFFFFF"/>
        <w:spacing w:before="0" w:beforeAutospacing="0" w:after="0" w:afterAutospacing="0"/>
        <w:jc w:val="right"/>
        <w:rPr>
          <w:rFonts w:ascii="UthmanNaskh" w:hAnsi="UthmanNaskh" w:hint="cs"/>
          <w:b/>
          <w:bCs/>
          <w:sz w:val="32"/>
          <w:szCs w:val="32"/>
          <w:rtl/>
        </w:rPr>
      </w:pPr>
      <w:r w:rsidRPr="006A0CF2">
        <w:rPr>
          <w:rFonts w:ascii="UthmanNaskh" w:hAnsi="UthmanNaskh"/>
          <w:b/>
          <w:bCs/>
          <w:sz w:val="32"/>
          <w:szCs w:val="32"/>
          <w:rtl/>
        </w:rPr>
        <w:t xml:space="preserve">لما شعر المشركون بتفاقم الخطر الذي كان يهدد كيانهم، صاروا يبحثون عن أنجع الوسائل لدفع هذا الخطر الذي مبعثه الوحيد هو حامل لواء دعوة الإسلام </w:t>
      </w:r>
      <w:proofErr w:type="spellStart"/>
      <w:r w:rsidRPr="006A0CF2">
        <w:rPr>
          <w:rFonts w:ascii="UthmanNaskh" w:hAnsi="UthmanNaskh"/>
          <w:b/>
          <w:bCs/>
          <w:sz w:val="32"/>
          <w:szCs w:val="32"/>
          <w:rtl/>
        </w:rPr>
        <w:t>محمدصلى</w:t>
      </w:r>
      <w:proofErr w:type="spellEnd"/>
      <w:r w:rsidRPr="006A0CF2">
        <w:rPr>
          <w:rFonts w:ascii="UthmanNaskh" w:hAnsi="UthmanNaskh"/>
          <w:b/>
          <w:bCs/>
          <w:sz w:val="32"/>
          <w:szCs w:val="32"/>
          <w:rtl/>
        </w:rPr>
        <w:t xml:space="preserve"> الله عليه وسلم. وعندما تم اتخاذ القرار الغاشم بقتل </w:t>
      </w:r>
      <w:proofErr w:type="spellStart"/>
      <w:r w:rsidRPr="006A0CF2">
        <w:rPr>
          <w:rFonts w:ascii="UthmanNaskh" w:hAnsi="UthmanNaskh"/>
          <w:b/>
          <w:bCs/>
          <w:sz w:val="32"/>
          <w:szCs w:val="32"/>
          <w:rtl/>
        </w:rPr>
        <w:t>الرسولصلى</w:t>
      </w:r>
      <w:proofErr w:type="spellEnd"/>
      <w:r w:rsidRPr="006A0CF2">
        <w:rPr>
          <w:rFonts w:ascii="UthmanNaskh" w:hAnsi="UthmanNaskh"/>
          <w:b/>
          <w:bCs/>
          <w:sz w:val="32"/>
          <w:szCs w:val="32"/>
          <w:rtl/>
        </w:rPr>
        <w:t xml:space="preserve"> الله عليه وسلم نزل إليه جبريل عليه السلام بوحي من ربه تبارك وتعالى فأخبره بمؤامرة قريش، وأن الله قد أذن له في الخروج، وحدد له وقت الهجرة.</w:t>
      </w:r>
    </w:p>
    <w:p w:rsidR="00823CD0" w:rsidRPr="006A0CF2" w:rsidRDefault="00823CD0" w:rsidP="002F6BD0">
      <w:pPr>
        <w:pStyle w:val="NormalWeb"/>
        <w:shd w:val="clear" w:color="auto" w:fill="FFFFFF"/>
        <w:spacing w:before="0" w:beforeAutospacing="0" w:after="0" w:afterAutospacing="0"/>
        <w:jc w:val="right"/>
        <w:rPr>
          <w:rFonts w:ascii="UthmanNaskh" w:hAnsi="UthmanNaskh"/>
          <w:b/>
          <w:bCs/>
          <w:sz w:val="32"/>
          <w:szCs w:val="32"/>
          <w:rtl/>
        </w:rPr>
      </w:pPr>
    </w:p>
    <w:p w:rsidR="002F6BD0" w:rsidRPr="006A0CF2" w:rsidRDefault="002F6BD0" w:rsidP="002F6BD0">
      <w:pPr>
        <w:pStyle w:val="NormalWeb"/>
        <w:shd w:val="clear" w:color="auto" w:fill="FFFFFF"/>
        <w:spacing w:before="0" w:beforeAutospacing="0" w:after="0" w:afterAutospacing="0"/>
        <w:jc w:val="right"/>
        <w:rPr>
          <w:rFonts w:ascii="UthmanNaskh" w:hAnsi="UthmanNaskh"/>
          <w:b/>
          <w:bCs/>
          <w:sz w:val="32"/>
          <w:szCs w:val="32"/>
          <w:rtl/>
        </w:rPr>
      </w:pPr>
      <w:r w:rsidRPr="006A0CF2">
        <w:rPr>
          <w:rFonts w:ascii="UthmanNaskh" w:hAnsi="UthmanNaskh"/>
          <w:b/>
          <w:bCs/>
          <w:sz w:val="32"/>
          <w:szCs w:val="32"/>
          <w:rtl/>
        </w:rPr>
        <w:t xml:space="preserve"> وفور ذلك أخبر أبا بكر وأبْرَمَ معه خطة الهجرة. قال ابن إسحاق : “فلما كانت عتمة من الليل اجتمعوا على بابه يرصدونه متى نام فيثبون عليه”. ولكن الله غالب على أمره، بيده ملكوت السماوات والأرض، فقد فعل ما خاطب به الرسول صلى الله عليه وسلم فيما بعد : {وإذ يمكر بك الذين كفروا ليثبتوك أو يقتلوك أو يخرجوك، ويمكرون ويمكر الله والله خير الماكرين} فأنجى الله رسوله وصاحبَه وأفشل خطة الأعداء الذين جن جنونهم حينما تأكد لديهم إفلاتُ الرسول صلى الله عليه وسلم، وبعد ضرب علي كرم الله وجهه، ولطم خد أسماء بنت أبي بكر من طرف أبي جهل، قررت قريش إعطاء مكافأة ضخمة، قدرها مائة ناقة بدل كل من رسول الله وصاحبه لمن يعيدهما إلى قريش حيين أو ميتين، كائنا من كان… وكانت المحاولات الجادة الكثيرة</w:t>
      </w:r>
    </w:p>
    <w:p w:rsidR="002F6BD0" w:rsidRPr="006A0CF2" w:rsidRDefault="002F6BD0" w:rsidP="002F6BD0">
      <w:pPr>
        <w:pStyle w:val="NormalWeb"/>
        <w:shd w:val="clear" w:color="auto" w:fill="FFFFFF"/>
        <w:spacing w:before="0" w:beforeAutospacing="0" w:after="0" w:afterAutospacing="0"/>
        <w:jc w:val="right"/>
        <w:rPr>
          <w:rFonts w:ascii="UthmanNaskh" w:hAnsi="UthmanNaskh"/>
          <w:b/>
          <w:bCs/>
          <w:sz w:val="32"/>
          <w:szCs w:val="32"/>
        </w:rPr>
      </w:pPr>
      <w:r w:rsidRPr="006A0CF2">
        <w:rPr>
          <w:rFonts w:ascii="UthmanNaskh" w:hAnsi="UthmanNaskh"/>
          <w:b/>
          <w:bCs/>
          <w:sz w:val="32"/>
          <w:szCs w:val="32"/>
        </w:rPr>
        <w:t>.</w:t>
      </w:r>
    </w:p>
    <w:p w:rsidR="002F6BD0" w:rsidRPr="006A0CF2" w:rsidRDefault="002F6BD0" w:rsidP="002F6BD0">
      <w:pPr>
        <w:pStyle w:val="NormalWeb"/>
        <w:shd w:val="clear" w:color="auto" w:fill="FFFFFF"/>
        <w:spacing w:before="0" w:beforeAutospacing="0" w:after="0" w:afterAutospacing="0"/>
        <w:jc w:val="right"/>
        <w:rPr>
          <w:rFonts w:ascii="UthmanNaskh" w:hAnsi="UthmanNaskh"/>
          <w:b/>
          <w:bCs/>
          <w:sz w:val="32"/>
          <w:szCs w:val="32"/>
        </w:rPr>
      </w:pPr>
      <w:proofErr w:type="gramStart"/>
      <w:r w:rsidRPr="006A0CF2">
        <w:rPr>
          <w:rFonts w:ascii="UthmanNaskh" w:hAnsi="UthmanNaskh"/>
          <w:b/>
          <w:bCs/>
          <w:sz w:val="32"/>
          <w:szCs w:val="32"/>
          <w:rtl/>
        </w:rPr>
        <w:t>وفي</w:t>
      </w:r>
      <w:proofErr w:type="gramEnd"/>
      <w:r w:rsidRPr="006A0CF2">
        <w:rPr>
          <w:rFonts w:ascii="UthmanNaskh" w:hAnsi="UthmanNaskh"/>
          <w:b/>
          <w:bCs/>
          <w:sz w:val="32"/>
          <w:szCs w:val="32"/>
          <w:rtl/>
        </w:rPr>
        <w:t xml:space="preserve"> يوم الاثنين 8 ربيع الأول سنة 14 من النبوة نزل الرسول بقباء وأقام بها أربعة أيام، وأسس مسجد قباء وصلى فيه، وهو أول مسجد أسس على التقوى بعد النبوة</w:t>
      </w:r>
      <w:r w:rsidRPr="006A0CF2">
        <w:rPr>
          <w:rFonts w:ascii="UthmanNaskh" w:hAnsi="UthmanNaskh"/>
          <w:b/>
          <w:bCs/>
          <w:sz w:val="32"/>
          <w:szCs w:val="32"/>
        </w:rPr>
        <w:t>.</w:t>
      </w:r>
    </w:p>
    <w:p w:rsidR="002F6BD0" w:rsidRPr="006A0CF2" w:rsidRDefault="002F6BD0" w:rsidP="002F6BD0">
      <w:pPr>
        <w:pStyle w:val="NormalWeb"/>
        <w:shd w:val="clear" w:color="auto" w:fill="FFFFFF"/>
        <w:spacing w:before="0" w:beforeAutospacing="0" w:after="0" w:afterAutospacing="0"/>
        <w:jc w:val="right"/>
        <w:rPr>
          <w:rFonts w:ascii="UthmanNaskh" w:hAnsi="UthmanNaskh"/>
          <w:b/>
          <w:bCs/>
          <w:sz w:val="32"/>
          <w:szCs w:val="32"/>
          <w:rtl/>
        </w:rPr>
      </w:pPr>
      <w:r w:rsidRPr="006A0CF2">
        <w:rPr>
          <w:rFonts w:ascii="UthmanNaskh" w:hAnsi="UthmanNaskh"/>
          <w:b/>
          <w:bCs/>
          <w:sz w:val="32"/>
          <w:szCs w:val="32"/>
          <w:rtl/>
        </w:rPr>
        <w:t>وبعد الجمعة دخل النبي صلى الله عليه وسلم المدينة، ومن ذلك اليوم سميت بلدة يثرب بمدينة الرسول صلى الله عليه وسلم. وكان يوما تاريخيا أكثر، فقد كانت البيوت والسكك ترتج بأصوات التحميد والتقديس، وكانت بنات الأنصار تتغنى بالأبيات الشهيرة فرحا وسرورا بقدوم خاتم الأنبياء والمرسلين</w:t>
      </w:r>
      <w:r w:rsidRPr="006A0CF2">
        <w:rPr>
          <w:rFonts w:ascii="UthmanNaskh" w:hAnsi="UthmanNaskh"/>
          <w:b/>
          <w:bCs/>
          <w:sz w:val="32"/>
          <w:szCs w:val="32"/>
        </w:rPr>
        <w:t>.</w:t>
      </w:r>
    </w:p>
    <w:p w:rsidR="002F6BD0" w:rsidRPr="006A0CF2" w:rsidRDefault="002F6BD0" w:rsidP="002F6BD0">
      <w:pPr>
        <w:pStyle w:val="NormalWeb"/>
        <w:shd w:val="clear" w:color="auto" w:fill="FFFFFF"/>
        <w:spacing w:before="0" w:beforeAutospacing="0" w:after="0" w:afterAutospacing="0"/>
        <w:jc w:val="right"/>
        <w:rPr>
          <w:rFonts w:ascii="UthmanNaskh" w:hAnsi="UthmanNaskh"/>
          <w:b/>
          <w:bCs/>
          <w:sz w:val="32"/>
          <w:szCs w:val="32"/>
        </w:rPr>
      </w:pPr>
    </w:p>
    <w:p w:rsidR="002F6BD0" w:rsidRPr="006A0CF2" w:rsidRDefault="002F6BD0" w:rsidP="002F6BD0">
      <w:pPr>
        <w:pStyle w:val="NormalWeb"/>
        <w:shd w:val="clear" w:color="auto" w:fill="FFFFFF"/>
        <w:spacing w:before="0" w:beforeAutospacing="0" w:after="0" w:afterAutospacing="0"/>
        <w:ind w:left="360"/>
        <w:jc w:val="center"/>
        <w:rPr>
          <w:rStyle w:val="lev"/>
          <w:rFonts w:ascii="UthmanNaskh" w:hAnsi="UthmanNaskh"/>
          <w:sz w:val="32"/>
          <w:szCs w:val="32"/>
          <w:u w:val="single"/>
          <w:rtl/>
        </w:rPr>
      </w:pPr>
      <w:r w:rsidRPr="006A0CF2">
        <w:rPr>
          <w:rStyle w:val="lev"/>
          <w:rFonts w:ascii="UthmanNaskh" w:hAnsi="UthmanNaskh"/>
          <w:sz w:val="32"/>
          <w:szCs w:val="32"/>
          <w:u w:val="single"/>
          <w:rtl/>
        </w:rPr>
        <w:t>بناؤه صلى الله عليه وسلم</w:t>
      </w:r>
    </w:p>
    <w:p w:rsidR="002F6BD0" w:rsidRPr="006A0CF2" w:rsidRDefault="002F6BD0" w:rsidP="002F6BD0">
      <w:pPr>
        <w:pStyle w:val="NormalWeb"/>
        <w:shd w:val="clear" w:color="auto" w:fill="FFFFFF"/>
        <w:spacing w:before="0" w:beforeAutospacing="0" w:after="0" w:afterAutospacing="0"/>
        <w:ind w:left="360"/>
        <w:jc w:val="right"/>
        <w:rPr>
          <w:rFonts w:ascii="UthmanNaskh" w:hAnsi="UthmanNaskh"/>
          <w:b/>
          <w:bCs/>
          <w:sz w:val="32"/>
          <w:szCs w:val="32"/>
          <w:u w:val="single"/>
        </w:rPr>
      </w:pPr>
    </w:p>
    <w:p w:rsidR="002F6BD0" w:rsidRPr="006A0CF2" w:rsidRDefault="002F6BD0" w:rsidP="002F6BD0">
      <w:pPr>
        <w:pStyle w:val="NormalWeb"/>
        <w:shd w:val="clear" w:color="auto" w:fill="FFFFFF"/>
        <w:spacing w:before="0" w:beforeAutospacing="0" w:after="0" w:afterAutospacing="0"/>
        <w:jc w:val="center"/>
        <w:rPr>
          <w:rStyle w:val="lev"/>
          <w:rFonts w:ascii="UthmanNaskh" w:hAnsi="UthmanNaskh"/>
          <w:sz w:val="32"/>
          <w:szCs w:val="32"/>
          <w:u w:val="single"/>
          <w:rtl/>
        </w:rPr>
      </w:pPr>
      <w:r w:rsidRPr="006A0CF2">
        <w:rPr>
          <w:rStyle w:val="lev"/>
          <w:rFonts w:ascii="UthmanNaskh" w:hAnsi="UthmanNaskh"/>
          <w:sz w:val="32"/>
          <w:szCs w:val="32"/>
          <w:u w:val="single"/>
          <w:rtl/>
        </w:rPr>
        <w:t>الأسس الأولى للمجتمع الإسلامي</w:t>
      </w:r>
      <w:r w:rsidRPr="006A0CF2">
        <w:rPr>
          <w:rStyle w:val="lev"/>
          <w:rFonts w:ascii="UthmanNaskh" w:hAnsi="UthmanNaskh"/>
          <w:sz w:val="32"/>
          <w:szCs w:val="32"/>
          <w:u w:val="single"/>
        </w:rPr>
        <w:t xml:space="preserve"> </w:t>
      </w:r>
    </w:p>
    <w:p w:rsidR="002F6BD0" w:rsidRPr="006A0CF2" w:rsidRDefault="002F6BD0" w:rsidP="002F6BD0">
      <w:pPr>
        <w:pStyle w:val="NormalWeb"/>
        <w:shd w:val="clear" w:color="auto" w:fill="FFFFFF"/>
        <w:spacing w:before="0" w:beforeAutospacing="0" w:after="0" w:afterAutospacing="0"/>
        <w:jc w:val="center"/>
        <w:rPr>
          <w:rFonts w:ascii="UthmanNaskh" w:hAnsi="UthmanNaskh"/>
          <w:b/>
          <w:bCs/>
          <w:sz w:val="32"/>
          <w:szCs w:val="32"/>
        </w:rPr>
      </w:pPr>
    </w:p>
    <w:p w:rsidR="002F6BD0" w:rsidRPr="006A0CF2" w:rsidRDefault="002F6BD0" w:rsidP="002F6BD0">
      <w:pPr>
        <w:pStyle w:val="NormalWeb"/>
        <w:shd w:val="clear" w:color="auto" w:fill="FFFFFF"/>
        <w:spacing w:before="0" w:beforeAutospacing="0" w:after="0" w:afterAutospacing="0"/>
        <w:jc w:val="right"/>
        <w:rPr>
          <w:rFonts w:ascii="UthmanNaskh" w:hAnsi="UthmanNaskh"/>
          <w:b/>
          <w:bCs/>
          <w:sz w:val="32"/>
          <w:szCs w:val="32"/>
        </w:rPr>
      </w:pPr>
      <w:r w:rsidRPr="006A0CF2">
        <w:rPr>
          <w:rFonts w:ascii="UthmanNaskh" w:hAnsi="UthmanNaskh"/>
          <w:b/>
          <w:bCs/>
          <w:sz w:val="32"/>
          <w:szCs w:val="32"/>
          <w:rtl/>
        </w:rPr>
        <w:lastRenderedPageBreak/>
        <w:t xml:space="preserve">لقد كانت هجرة رسول </w:t>
      </w:r>
      <w:proofErr w:type="spellStart"/>
      <w:r w:rsidRPr="006A0CF2">
        <w:rPr>
          <w:rFonts w:ascii="UthmanNaskh" w:hAnsi="UthmanNaskh"/>
          <w:b/>
          <w:bCs/>
          <w:sz w:val="32"/>
          <w:szCs w:val="32"/>
          <w:rtl/>
        </w:rPr>
        <w:t>اللهصلى</w:t>
      </w:r>
      <w:proofErr w:type="spellEnd"/>
      <w:r w:rsidRPr="006A0CF2">
        <w:rPr>
          <w:rFonts w:ascii="UthmanNaskh" w:hAnsi="UthmanNaskh"/>
          <w:b/>
          <w:bCs/>
          <w:sz w:val="32"/>
          <w:szCs w:val="32"/>
          <w:rtl/>
        </w:rPr>
        <w:t xml:space="preserve"> الله عليه وسلم إلى المدينة، تعني نشأة أول دار إسلامية إذ ذاك على وجه الأرض، وقد كان ذلك إيذانا بظهور الدولة </w:t>
      </w:r>
      <w:proofErr w:type="spellStart"/>
      <w:r w:rsidRPr="006A0CF2">
        <w:rPr>
          <w:rFonts w:ascii="UthmanNaskh" w:hAnsi="UthmanNaskh"/>
          <w:b/>
          <w:bCs/>
          <w:sz w:val="32"/>
          <w:szCs w:val="32"/>
          <w:rtl/>
        </w:rPr>
        <w:t>الاسلامية</w:t>
      </w:r>
      <w:proofErr w:type="spellEnd"/>
      <w:r w:rsidRPr="006A0CF2">
        <w:rPr>
          <w:rFonts w:ascii="UthmanNaskh" w:hAnsi="UthmanNaskh"/>
          <w:b/>
          <w:bCs/>
          <w:sz w:val="32"/>
          <w:szCs w:val="32"/>
          <w:rtl/>
        </w:rPr>
        <w:t xml:space="preserve"> بإشراف  منشئها الأول </w:t>
      </w:r>
      <w:proofErr w:type="spellStart"/>
      <w:r w:rsidRPr="006A0CF2">
        <w:rPr>
          <w:rFonts w:ascii="UthmanNaskh" w:hAnsi="UthmanNaskh"/>
          <w:b/>
          <w:bCs/>
          <w:sz w:val="32"/>
          <w:szCs w:val="32"/>
          <w:rtl/>
        </w:rPr>
        <w:t>محمدصلى</w:t>
      </w:r>
      <w:proofErr w:type="spellEnd"/>
      <w:r w:rsidRPr="006A0CF2">
        <w:rPr>
          <w:rFonts w:ascii="UthmanNaskh" w:hAnsi="UthmanNaskh"/>
          <w:b/>
          <w:bCs/>
          <w:sz w:val="32"/>
          <w:szCs w:val="32"/>
          <w:rtl/>
        </w:rPr>
        <w:t xml:space="preserve"> الله عليه وسلم، ولذا فقد كان أول عمل قام به صلى الله عليه وسلم أن أقام الأسس الهامة المتمثلة في هذه الأعمال الثلاثة</w:t>
      </w:r>
      <w:r w:rsidRPr="006A0CF2">
        <w:rPr>
          <w:rFonts w:ascii="UthmanNaskh" w:hAnsi="UthmanNaskh"/>
          <w:b/>
          <w:bCs/>
          <w:sz w:val="32"/>
          <w:szCs w:val="32"/>
        </w:rPr>
        <w:t xml:space="preserve"> :</w:t>
      </w:r>
    </w:p>
    <w:p w:rsidR="002F6BD0" w:rsidRPr="006A0CF2" w:rsidRDefault="002F6BD0" w:rsidP="002F6BD0">
      <w:pPr>
        <w:pStyle w:val="NormalWeb"/>
        <w:shd w:val="clear" w:color="auto" w:fill="FFFFFF"/>
        <w:spacing w:before="0" w:beforeAutospacing="0" w:after="0" w:afterAutospacing="0"/>
        <w:jc w:val="right"/>
        <w:rPr>
          <w:rFonts w:ascii="UthmanNaskh" w:hAnsi="UthmanNaskh"/>
          <w:b/>
          <w:bCs/>
          <w:sz w:val="32"/>
          <w:szCs w:val="32"/>
        </w:rPr>
      </w:pPr>
      <w:r w:rsidRPr="006A0CF2">
        <w:rPr>
          <w:rStyle w:val="lev"/>
          <w:rFonts w:ascii="UthmanNaskh" w:hAnsi="UthmanNaskh"/>
          <w:sz w:val="32"/>
          <w:szCs w:val="32"/>
        </w:rPr>
        <w:t xml:space="preserve">&gt; </w:t>
      </w:r>
      <w:r w:rsidRPr="006A0CF2">
        <w:rPr>
          <w:rStyle w:val="lev"/>
          <w:rFonts w:ascii="UthmanNaskh" w:hAnsi="UthmanNaskh"/>
          <w:sz w:val="32"/>
          <w:szCs w:val="32"/>
          <w:rtl/>
        </w:rPr>
        <w:t>الأساس الأول بناء المسجد ودوره في الإسلام</w:t>
      </w:r>
      <w:r w:rsidRPr="006A0CF2">
        <w:rPr>
          <w:rStyle w:val="lev"/>
          <w:rFonts w:ascii="UthmanNaskh" w:hAnsi="UthmanNaskh"/>
          <w:sz w:val="32"/>
          <w:szCs w:val="32"/>
        </w:rPr>
        <w:t xml:space="preserve"> :</w:t>
      </w:r>
    </w:p>
    <w:p w:rsidR="002F6BD0" w:rsidRPr="006A0CF2" w:rsidRDefault="002F6BD0" w:rsidP="002F6BD0">
      <w:pPr>
        <w:pStyle w:val="NormalWeb"/>
        <w:shd w:val="clear" w:color="auto" w:fill="FFFFFF"/>
        <w:spacing w:before="0" w:beforeAutospacing="0" w:after="0" w:afterAutospacing="0"/>
        <w:jc w:val="right"/>
        <w:rPr>
          <w:rFonts w:ascii="UthmanNaskh" w:hAnsi="UthmanNaskh"/>
          <w:b/>
          <w:bCs/>
          <w:sz w:val="32"/>
          <w:szCs w:val="32"/>
        </w:rPr>
      </w:pPr>
      <w:proofErr w:type="spellStart"/>
      <w:r w:rsidRPr="006A0CF2">
        <w:rPr>
          <w:rFonts w:ascii="UthmanNaskh" w:hAnsi="UthmanNaskh"/>
          <w:b/>
          <w:bCs/>
          <w:sz w:val="32"/>
          <w:szCs w:val="32"/>
          <w:rtl/>
        </w:rPr>
        <w:t>بمجردوصوله</w:t>
      </w:r>
      <w:proofErr w:type="spellEnd"/>
      <w:r w:rsidRPr="006A0CF2">
        <w:rPr>
          <w:rFonts w:ascii="UthmanNaskh" w:hAnsi="UthmanNaskh"/>
          <w:b/>
          <w:bCs/>
          <w:sz w:val="32"/>
          <w:szCs w:val="32"/>
          <w:rtl/>
        </w:rPr>
        <w:t xml:space="preserve"> صلى الله عليه وسلم إلى المدينة المنورة واستقراره فيها عزم على إقامة مجتمع إسلامي راسخ متماسك يتألف من الأنصار والمهاجرين الذين جمعتهم المدينة، فكان أول خطوة قام بها في سبيل هذا الأمر بناء المسجد</w:t>
      </w:r>
      <w:r w:rsidRPr="006A0CF2">
        <w:rPr>
          <w:rFonts w:ascii="UthmanNaskh" w:hAnsi="UthmanNaskh"/>
          <w:b/>
          <w:bCs/>
          <w:sz w:val="32"/>
          <w:szCs w:val="32"/>
        </w:rPr>
        <w:t>.</w:t>
      </w:r>
    </w:p>
    <w:p w:rsidR="002F6BD0" w:rsidRPr="006A0CF2" w:rsidRDefault="002F6BD0" w:rsidP="002F6BD0">
      <w:pPr>
        <w:pStyle w:val="NormalWeb"/>
        <w:shd w:val="clear" w:color="auto" w:fill="FFFFFF"/>
        <w:spacing w:before="0" w:beforeAutospacing="0" w:after="0" w:afterAutospacing="0"/>
        <w:jc w:val="right"/>
        <w:rPr>
          <w:rFonts w:ascii="UthmanNaskh" w:hAnsi="UthmanNaskh"/>
          <w:b/>
          <w:bCs/>
          <w:sz w:val="32"/>
          <w:szCs w:val="32"/>
          <w:rtl/>
        </w:rPr>
      </w:pPr>
      <w:r w:rsidRPr="006A0CF2">
        <w:rPr>
          <w:rFonts w:ascii="UthmanNaskh" w:hAnsi="UthmanNaskh"/>
          <w:b/>
          <w:bCs/>
          <w:sz w:val="32"/>
          <w:szCs w:val="32"/>
          <w:rtl/>
        </w:rPr>
        <w:t>ذلك أن المسجد هو بيت الله وأقدس الأمكنة وأطهرها، إذا كان قد أعد في الأصل للصلاة والعبادة، فدوره في إصلاح المجتمع أصيل خطير لأنه المؤسسة الإسلامية الأولى التي ارتبطت ارتباطا وثيقا بالحياة الاجتماعية عند المسلمين، ولأنه المؤسسة الكبرى المخصصة للعبادة والتعليم والقضاء، وهو أيضا جهاز الدعوة الأكبر، ومصدر العلم والهداية والوعظ والإرشاد والتبليغ والتوجيه وكل أعمال الإصلاح الاجتماعي عبر تاريخ الإسلام الطويل</w:t>
      </w:r>
      <w:r w:rsidRPr="006A0CF2">
        <w:rPr>
          <w:rFonts w:ascii="UthmanNaskh" w:hAnsi="UthmanNaskh"/>
          <w:b/>
          <w:bCs/>
          <w:sz w:val="32"/>
          <w:szCs w:val="32"/>
        </w:rPr>
        <w:t>.</w:t>
      </w:r>
    </w:p>
    <w:p w:rsidR="002F6BD0" w:rsidRPr="006A0CF2" w:rsidRDefault="002F6BD0" w:rsidP="002F6BD0">
      <w:pPr>
        <w:pStyle w:val="NormalWeb"/>
        <w:shd w:val="clear" w:color="auto" w:fill="FFFFFF"/>
        <w:spacing w:before="0" w:beforeAutospacing="0" w:after="0" w:afterAutospacing="0"/>
        <w:jc w:val="right"/>
        <w:rPr>
          <w:rFonts w:ascii="UthmanNaskh" w:hAnsi="UthmanNaskh"/>
          <w:b/>
          <w:bCs/>
          <w:sz w:val="32"/>
          <w:szCs w:val="32"/>
        </w:rPr>
      </w:pPr>
    </w:p>
    <w:p w:rsidR="002F6BD0" w:rsidRPr="006A0CF2" w:rsidRDefault="002F6BD0" w:rsidP="002F6BD0">
      <w:pPr>
        <w:pStyle w:val="NormalWeb"/>
        <w:shd w:val="clear" w:color="auto" w:fill="FFFFFF"/>
        <w:spacing w:before="0" w:beforeAutospacing="0" w:after="0" w:afterAutospacing="0"/>
        <w:jc w:val="right"/>
        <w:rPr>
          <w:rFonts w:ascii="UthmanNaskh" w:hAnsi="UthmanNaskh"/>
          <w:b/>
          <w:bCs/>
          <w:sz w:val="32"/>
          <w:szCs w:val="32"/>
        </w:rPr>
      </w:pPr>
      <w:r w:rsidRPr="006A0CF2">
        <w:rPr>
          <w:rFonts w:ascii="UthmanNaskh" w:hAnsi="UthmanNaskh"/>
          <w:b/>
          <w:bCs/>
          <w:sz w:val="32"/>
          <w:szCs w:val="32"/>
          <w:rtl/>
        </w:rPr>
        <w:t>لقد ظلت وظيفة المسجد هي العبادة والتعليم والمدارسة، ومقر القيادة والرياسة طول مدة رسول الله صلى الله عليه وسلم في المدينة المنورة، وكذلك كان الشأن في خلافة الخلفاء الراشدين رضي الله عنهم، واتسعت دائرة العلوم التي تدرس في المسجد بعدهم حتى شملت كل المعارف الإنسانية، إذ كان المسجد موضوعا لأمر جماعة المسلمين وكل ما كان من الأعمال التي تجمع منفعة الدين وأهله</w:t>
      </w:r>
      <w:r w:rsidRPr="006A0CF2">
        <w:rPr>
          <w:rFonts w:ascii="UthmanNaskh" w:hAnsi="UthmanNaskh"/>
          <w:b/>
          <w:bCs/>
          <w:sz w:val="32"/>
          <w:szCs w:val="32"/>
        </w:rPr>
        <w:t>.</w:t>
      </w:r>
    </w:p>
    <w:p w:rsidR="002F6BD0" w:rsidRPr="006A0CF2" w:rsidRDefault="002F6BD0" w:rsidP="002F6BD0">
      <w:pPr>
        <w:pStyle w:val="NormalWeb"/>
        <w:shd w:val="clear" w:color="auto" w:fill="FFFFFF"/>
        <w:spacing w:before="0" w:beforeAutospacing="0" w:after="0" w:afterAutospacing="0"/>
        <w:jc w:val="right"/>
        <w:rPr>
          <w:rFonts w:ascii="UthmanNaskh" w:hAnsi="UthmanNaskh"/>
          <w:b/>
          <w:bCs/>
          <w:sz w:val="32"/>
          <w:szCs w:val="32"/>
          <w:rtl/>
        </w:rPr>
      </w:pPr>
      <w:proofErr w:type="gramStart"/>
      <w:r w:rsidRPr="006A0CF2">
        <w:rPr>
          <w:rFonts w:ascii="UthmanNaskh" w:hAnsi="UthmanNaskh"/>
          <w:b/>
          <w:bCs/>
          <w:sz w:val="32"/>
          <w:szCs w:val="32"/>
          <w:rtl/>
        </w:rPr>
        <w:t>ينبغي</w:t>
      </w:r>
      <w:proofErr w:type="gramEnd"/>
      <w:r w:rsidRPr="006A0CF2">
        <w:rPr>
          <w:rFonts w:ascii="UthmanNaskh" w:hAnsi="UthmanNaskh"/>
          <w:b/>
          <w:bCs/>
          <w:sz w:val="32"/>
          <w:szCs w:val="32"/>
          <w:rtl/>
        </w:rPr>
        <w:t xml:space="preserve"> أن ندرك أنه بغير المسجد لا يمكن للفرد أن يتربى روحيا وإيمانيا وخُلقيا واجتماعيا، وبغير المسجد لا يسمع الفرد صوت النداء العلوي (الله أكبر) يجلجل في سماء الدنيا فيهز المشاعر ويحرك أوتار القلوب.</w:t>
      </w:r>
    </w:p>
    <w:p w:rsidR="002F6BD0" w:rsidRPr="006A0CF2" w:rsidRDefault="002F6BD0" w:rsidP="002F6BD0">
      <w:pPr>
        <w:pStyle w:val="NormalWeb"/>
        <w:shd w:val="clear" w:color="auto" w:fill="FFFFFF"/>
        <w:spacing w:before="0" w:beforeAutospacing="0" w:after="0" w:afterAutospacing="0"/>
        <w:jc w:val="right"/>
        <w:rPr>
          <w:rFonts w:ascii="UthmanNaskh" w:hAnsi="UthmanNaskh"/>
          <w:b/>
          <w:bCs/>
          <w:sz w:val="32"/>
          <w:szCs w:val="32"/>
        </w:rPr>
      </w:pPr>
      <w:r w:rsidRPr="006A0CF2">
        <w:rPr>
          <w:rFonts w:ascii="UthmanNaskh" w:hAnsi="UthmanNaskh"/>
          <w:b/>
          <w:bCs/>
          <w:sz w:val="32"/>
          <w:szCs w:val="32"/>
          <w:rtl/>
        </w:rPr>
        <w:t xml:space="preserve"> وبغير المسجد لا يتعلم المسلم أحكام الدين وتنظيم الدنيا، وأمور الحلال والحرام، ومناهج الحياة ودقائق الشرع وبغير المسجد لا </w:t>
      </w:r>
      <w:proofErr w:type="spellStart"/>
      <w:r w:rsidRPr="006A0CF2">
        <w:rPr>
          <w:rFonts w:ascii="UthmanNaskh" w:hAnsi="UthmanNaskh"/>
          <w:b/>
          <w:bCs/>
          <w:sz w:val="32"/>
          <w:szCs w:val="32"/>
          <w:rtl/>
        </w:rPr>
        <w:t>يتلقن</w:t>
      </w:r>
      <w:proofErr w:type="spellEnd"/>
      <w:r w:rsidRPr="006A0CF2">
        <w:rPr>
          <w:rFonts w:ascii="UthmanNaskh" w:hAnsi="UthmanNaskh"/>
          <w:b/>
          <w:bCs/>
          <w:sz w:val="32"/>
          <w:szCs w:val="32"/>
          <w:rtl/>
        </w:rPr>
        <w:t xml:space="preserve"> المسلم القرآن الكريم، ولا يعرف أسباب النزول، ويفهم لطائف التفسير، وبغير المسجد لا يمكن للمسلم أن يتعاطف مع أخيه المسلم، وأن تتفاعل نفساهما على أسس المحبة والرحمة والتعاون والتكافل</w:t>
      </w:r>
      <w:r w:rsidRPr="006A0CF2">
        <w:rPr>
          <w:rFonts w:ascii="UthmanNaskh" w:hAnsi="UthmanNaskh"/>
          <w:b/>
          <w:bCs/>
          <w:sz w:val="32"/>
          <w:szCs w:val="32"/>
        </w:rPr>
        <w:t>.</w:t>
      </w:r>
    </w:p>
    <w:p w:rsidR="002F6BD0" w:rsidRPr="006A0CF2" w:rsidRDefault="002F6BD0" w:rsidP="002F6BD0">
      <w:pPr>
        <w:pStyle w:val="NormalWeb"/>
        <w:shd w:val="clear" w:color="auto" w:fill="FFFFFF"/>
        <w:spacing w:before="0" w:beforeAutospacing="0" w:after="0" w:afterAutospacing="0"/>
        <w:jc w:val="right"/>
        <w:rPr>
          <w:rFonts w:ascii="UthmanNaskh" w:hAnsi="UthmanNaskh"/>
          <w:b/>
          <w:bCs/>
          <w:sz w:val="32"/>
          <w:szCs w:val="32"/>
        </w:rPr>
      </w:pPr>
      <w:r w:rsidRPr="006A0CF2">
        <w:rPr>
          <w:rFonts w:ascii="UthmanNaskh" w:hAnsi="UthmanNaskh"/>
          <w:b/>
          <w:bCs/>
          <w:sz w:val="32"/>
          <w:szCs w:val="32"/>
          <w:rtl/>
        </w:rPr>
        <w:t xml:space="preserve">إن المسجد في الاسلام من أهم الدعائم التي قام عليها تكوين </w:t>
      </w:r>
      <w:proofErr w:type="spellStart"/>
      <w:r w:rsidRPr="006A0CF2">
        <w:rPr>
          <w:rFonts w:ascii="UthmanNaskh" w:hAnsi="UthmanNaskh"/>
          <w:b/>
          <w:bCs/>
          <w:sz w:val="32"/>
          <w:szCs w:val="32"/>
          <w:rtl/>
        </w:rPr>
        <w:t>الفردالمسلم</w:t>
      </w:r>
      <w:proofErr w:type="spellEnd"/>
      <w:r w:rsidRPr="006A0CF2">
        <w:rPr>
          <w:rFonts w:ascii="UthmanNaskh" w:hAnsi="UthmanNaskh"/>
          <w:b/>
          <w:bCs/>
          <w:sz w:val="32"/>
          <w:szCs w:val="32"/>
          <w:rtl/>
        </w:rPr>
        <w:t>، وبناء المجتمع المسلم في جميع العصور عبر التاريخ الطويل</w:t>
      </w:r>
      <w:r w:rsidRPr="006A0CF2">
        <w:rPr>
          <w:rFonts w:ascii="UthmanNaskh" w:hAnsi="UthmanNaskh"/>
          <w:b/>
          <w:bCs/>
          <w:sz w:val="32"/>
          <w:szCs w:val="32"/>
        </w:rPr>
        <w:t>.</w:t>
      </w:r>
    </w:p>
    <w:p w:rsidR="002F6BD0" w:rsidRPr="006A0CF2" w:rsidRDefault="002F6BD0" w:rsidP="002F6BD0">
      <w:pPr>
        <w:pStyle w:val="NormalWeb"/>
        <w:shd w:val="clear" w:color="auto" w:fill="FFFFFF"/>
        <w:spacing w:before="0" w:beforeAutospacing="0" w:after="0" w:afterAutospacing="0"/>
        <w:jc w:val="right"/>
        <w:rPr>
          <w:rFonts w:ascii="UthmanNaskh" w:hAnsi="UthmanNaskh"/>
          <w:b/>
          <w:bCs/>
          <w:sz w:val="32"/>
          <w:szCs w:val="32"/>
          <w:rtl/>
        </w:rPr>
      </w:pPr>
      <w:r w:rsidRPr="006A0CF2">
        <w:rPr>
          <w:rFonts w:ascii="UthmanNaskh" w:hAnsi="UthmanNaskh"/>
          <w:b/>
          <w:bCs/>
          <w:sz w:val="32"/>
          <w:szCs w:val="32"/>
          <w:rtl/>
        </w:rPr>
        <w:t>ولا يزال المسجد من أقوى الأركان الأساسية في تكوين الفرد والجماعة وتكوين المجتمع المسلم الراقي في حاضر المسلمين، وسيبقى كذلك في مستقبلهم إن شاء الله تعالى</w:t>
      </w:r>
    </w:p>
    <w:p w:rsidR="002F6BD0" w:rsidRPr="006A0CF2" w:rsidRDefault="002F6BD0" w:rsidP="002F6BD0">
      <w:pPr>
        <w:pStyle w:val="NormalWeb"/>
        <w:shd w:val="clear" w:color="auto" w:fill="FFFFFF"/>
        <w:spacing w:before="0" w:beforeAutospacing="0" w:after="0" w:afterAutospacing="0"/>
        <w:jc w:val="right"/>
        <w:rPr>
          <w:rFonts w:ascii="UthmanNaskh" w:hAnsi="UthmanNaskh"/>
          <w:b/>
          <w:bCs/>
          <w:sz w:val="32"/>
          <w:szCs w:val="32"/>
        </w:rPr>
      </w:pPr>
      <w:r w:rsidRPr="006A0CF2">
        <w:rPr>
          <w:rFonts w:ascii="UthmanNaskh" w:hAnsi="UthmanNaskh"/>
          <w:b/>
          <w:bCs/>
          <w:sz w:val="32"/>
          <w:szCs w:val="32"/>
        </w:rPr>
        <w:t>.</w:t>
      </w:r>
    </w:p>
    <w:p w:rsidR="002F6BD0" w:rsidRPr="006A0CF2" w:rsidRDefault="002F6BD0" w:rsidP="002F6BD0">
      <w:pPr>
        <w:pStyle w:val="NormalWeb"/>
        <w:shd w:val="clear" w:color="auto" w:fill="FFFFFF"/>
        <w:spacing w:before="0" w:beforeAutospacing="0" w:after="0" w:afterAutospacing="0"/>
        <w:jc w:val="center"/>
        <w:rPr>
          <w:rStyle w:val="lev"/>
          <w:rFonts w:ascii="UthmanNaskh" w:hAnsi="UthmanNaskh"/>
          <w:sz w:val="32"/>
          <w:szCs w:val="32"/>
          <w:rtl/>
        </w:rPr>
      </w:pPr>
      <w:r w:rsidRPr="006A0CF2">
        <w:rPr>
          <w:rStyle w:val="lev"/>
          <w:rFonts w:ascii="UthmanNaskh" w:hAnsi="UthmanNaskh"/>
          <w:sz w:val="32"/>
          <w:szCs w:val="32"/>
        </w:rPr>
        <w:t xml:space="preserve">&gt; </w:t>
      </w:r>
      <w:r w:rsidRPr="006A0CF2">
        <w:rPr>
          <w:rStyle w:val="lev"/>
          <w:rFonts w:ascii="UthmanNaskh" w:hAnsi="UthmanNaskh"/>
          <w:sz w:val="32"/>
          <w:szCs w:val="32"/>
          <w:u w:val="single"/>
          <w:rtl/>
        </w:rPr>
        <w:t>الأساس الثاني المؤاخاة بين المسلمين عامة والمهاجرين والأنصار خاصة</w:t>
      </w:r>
    </w:p>
    <w:p w:rsidR="002F6BD0" w:rsidRPr="006A0CF2" w:rsidRDefault="002F6BD0" w:rsidP="002F6BD0">
      <w:pPr>
        <w:pStyle w:val="NormalWeb"/>
        <w:shd w:val="clear" w:color="auto" w:fill="FFFFFF"/>
        <w:spacing w:before="0" w:beforeAutospacing="0" w:after="0" w:afterAutospacing="0"/>
        <w:jc w:val="right"/>
        <w:rPr>
          <w:rFonts w:ascii="UthmanNaskh" w:hAnsi="UthmanNaskh"/>
          <w:b/>
          <w:bCs/>
          <w:sz w:val="32"/>
          <w:szCs w:val="32"/>
        </w:rPr>
      </w:pPr>
    </w:p>
    <w:p w:rsidR="002F6BD0" w:rsidRPr="006A0CF2" w:rsidRDefault="002F6BD0" w:rsidP="002F6BD0">
      <w:pPr>
        <w:pStyle w:val="NormalWeb"/>
        <w:shd w:val="clear" w:color="auto" w:fill="FFFFFF"/>
        <w:spacing w:before="0" w:beforeAutospacing="0" w:after="0" w:afterAutospacing="0"/>
        <w:jc w:val="right"/>
        <w:rPr>
          <w:rFonts w:ascii="UthmanNaskh" w:hAnsi="UthmanNaskh"/>
          <w:b/>
          <w:bCs/>
          <w:sz w:val="32"/>
          <w:szCs w:val="32"/>
          <w:rtl/>
        </w:rPr>
      </w:pPr>
      <w:r w:rsidRPr="006A0CF2">
        <w:rPr>
          <w:rFonts w:ascii="UthmanNaskh" w:hAnsi="UthmanNaskh"/>
          <w:b/>
          <w:bCs/>
          <w:sz w:val="32"/>
          <w:szCs w:val="32"/>
          <w:rtl/>
        </w:rPr>
        <w:t>فالأخوة هي من الأمور التي بدأ بها صلى الله عليه وسلم إذ وطد صلة الأمة بعضها ببعض، فأقامها صلى الله عليه وسلم على الإخاء الكامل، الإخاء الذي ينتقي ويتحرك الفرد فيه بروح الجماعة ومصلحتها وآمالها فلا يرى لنفسه كيانا دونها ولا امتداداً إلا فيها</w:t>
      </w:r>
    </w:p>
    <w:p w:rsidR="002F6BD0" w:rsidRPr="006A0CF2" w:rsidRDefault="002F6BD0" w:rsidP="002F6BD0">
      <w:pPr>
        <w:pStyle w:val="NormalWeb"/>
        <w:shd w:val="clear" w:color="auto" w:fill="FFFFFF"/>
        <w:spacing w:before="0" w:beforeAutospacing="0" w:after="0" w:afterAutospacing="0"/>
        <w:jc w:val="right"/>
        <w:rPr>
          <w:rFonts w:ascii="UthmanNaskh" w:hAnsi="UthmanNaskh"/>
          <w:b/>
          <w:bCs/>
          <w:sz w:val="32"/>
          <w:szCs w:val="32"/>
        </w:rPr>
      </w:pPr>
      <w:r w:rsidRPr="006A0CF2">
        <w:rPr>
          <w:rFonts w:ascii="UthmanNaskh" w:hAnsi="UthmanNaskh"/>
          <w:b/>
          <w:bCs/>
          <w:sz w:val="32"/>
          <w:szCs w:val="32"/>
        </w:rPr>
        <w:t>.</w:t>
      </w:r>
    </w:p>
    <w:p w:rsidR="002F6BD0" w:rsidRPr="006A0CF2" w:rsidRDefault="002F6BD0" w:rsidP="002F6BD0">
      <w:pPr>
        <w:pStyle w:val="NormalWeb"/>
        <w:shd w:val="clear" w:color="auto" w:fill="FFFFFF"/>
        <w:spacing w:before="0" w:beforeAutospacing="0" w:after="0" w:afterAutospacing="0"/>
        <w:jc w:val="right"/>
        <w:rPr>
          <w:rFonts w:ascii="UthmanNaskh" w:hAnsi="UthmanNaskh"/>
          <w:b/>
          <w:bCs/>
          <w:sz w:val="32"/>
          <w:szCs w:val="32"/>
          <w:rtl/>
        </w:rPr>
      </w:pPr>
      <w:r w:rsidRPr="006A0CF2">
        <w:rPr>
          <w:rFonts w:ascii="UthmanNaskh" w:hAnsi="UthmanNaskh"/>
          <w:b/>
          <w:bCs/>
          <w:sz w:val="32"/>
          <w:szCs w:val="32"/>
          <w:rtl/>
        </w:rPr>
        <w:t xml:space="preserve">وقد أعطت هذه المؤاخاة نتيجتها بأن أذابت عصبيات الجاهلية، فلا حمية إلا للإسلام، وأسقطت فوارق النسب واللون والوطن، فلا يتأخر أحد ولا يتقدم أحد إلا بمروءته وتقواه… وكان صلى الله عليه وسلم الأخ الأكبر لهذه الجماعة </w:t>
      </w:r>
      <w:proofErr w:type="spellStart"/>
      <w:r w:rsidRPr="006A0CF2">
        <w:rPr>
          <w:rFonts w:ascii="UthmanNaskh" w:hAnsi="UthmanNaskh"/>
          <w:b/>
          <w:bCs/>
          <w:sz w:val="32"/>
          <w:szCs w:val="32"/>
          <w:rtl/>
        </w:rPr>
        <w:t>المومنة</w:t>
      </w:r>
      <w:proofErr w:type="spellEnd"/>
      <w:r w:rsidRPr="006A0CF2">
        <w:rPr>
          <w:rFonts w:ascii="UthmanNaskh" w:hAnsi="UthmanNaskh"/>
          <w:b/>
          <w:bCs/>
          <w:sz w:val="32"/>
          <w:szCs w:val="32"/>
          <w:rtl/>
        </w:rPr>
        <w:t xml:space="preserve"> لم يتميز </w:t>
      </w:r>
      <w:proofErr w:type="spellStart"/>
      <w:r w:rsidRPr="006A0CF2">
        <w:rPr>
          <w:rFonts w:ascii="UthmanNaskh" w:hAnsi="UthmanNaskh"/>
          <w:b/>
          <w:bCs/>
          <w:sz w:val="32"/>
          <w:szCs w:val="32"/>
          <w:rtl/>
        </w:rPr>
        <w:t>عنهمبلقب</w:t>
      </w:r>
      <w:proofErr w:type="spellEnd"/>
      <w:r w:rsidRPr="006A0CF2">
        <w:rPr>
          <w:rFonts w:ascii="UthmanNaskh" w:hAnsi="UthmanNaskh"/>
          <w:b/>
          <w:bCs/>
          <w:sz w:val="32"/>
          <w:szCs w:val="32"/>
          <w:rtl/>
        </w:rPr>
        <w:t xml:space="preserve"> إعظام خاص، لأن </w:t>
      </w:r>
      <w:proofErr w:type="spellStart"/>
      <w:r w:rsidRPr="006A0CF2">
        <w:rPr>
          <w:rFonts w:ascii="UthmanNaskh" w:hAnsi="UthmanNaskh"/>
          <w:b/>
          <w:bCs/>
          <w:sz w:val="32"/>
          <w:szCs w:val="32"/>
          <w:rtl/>
        </w:rPr>
        <w:t>محمداصلى</w:t>
      </w:r>
      <w:proofErr w:type="spellEnd"/>
      <w:r w:rsidRPr="006A0CF2">
        <w:rPr>
          <w:rFonts w:ascii="UthmanNaskh" w:hAnsi="UthmanNaskh"/>
          <w:b/>
          <w:bCs/>
          <w:sz w:val="32"/>
          <w:szCs w:val="32"/>
          <w:rtl/>
        </w:rPr>
        <w:t xml:space="preserve"> الله عليه وسلم كان إنسانا تجمع فيه ما تفرق في عالم الإنسان كله من أمجاد ومواهب وخيرات. فكان صورة لأعلى قمة من الكمال، وقد ظلت عقود الإخاء  مقدمة على حقوق القرابة في توارث التركات إلى موقعة بدر حيث نزل قوله تعالى : {</w:t>
      </w:r>
      <w:r w:rsidRPr="003B1468">
        <w:rPr>
          <w:rFonts w:ascii="UthmanNaskh" w:hAnsi="UthmanNaskh"/>
          <w:b/>
          <w:bCs/>
          <w:color w:val="FF0000"/>
          <w:sz w:val="32"/>
          <w:szCs w:val="32"/>
          <w:rtl/>
        </w:rPr>
        <w:t>وأولو الأرحام بعضهم أولى ببعض في كتاب الله. إن الله بكل شيء عليم}</w:t>
      </w:r>
      <w:r w:rsidRPr="006A0CF2">
        <w:rPr>
          <w:rFonts w:ascii="UthmanNaskh" w:hAnsi="UthmanNaskh"/>
          <w:b/>
          <w:bCs/>
          <w:sz w:val="32"/>
          <w:szCs w:val="32"/>
          <w:rtl/>
        </w:rPr>
        <w:t xml:space="preserve"> فألغي </w:t>
      </w:r>
      <w:proofErr w:type="gramStart"/>
      <w:r w:rsidRPr="006A0CF2">
        <w:rPr>
          <w:rFonts w:ascii="UthmanNaskh" w:hAnsi="UthmanNaskh"/>
          <w:b/>
          <w:bCs/>
          <w:sz w:val="32"/>
          <w:szCs w:val="32"/>
          <w:rtl/>
        </w:rPr>
        <w:t>التوارث</w:t>
      </w:r>
      <w:proofErr w:type="gramEnd"/>
      <w:r w:rsidRPr="006A0CF2">
        <w:rPr>
          <w:rFonts w:ascii="UthmanNaskh" w:hAnsi="UthmanNaskh"/>
          <w:b/>
          <w:bCs/>
          <w:sz w:val="32"/>
          <w:szCs w:val="32"/>
          <w:rtl/>
        </w:rPr>
        <w:t xml:space="preserve"> بعقد الأخوة ورجع إلى ذوي الرحم</w:t>
      </w:r>
    </w:p>
    <w:p w:rsidR="002F6BD0" w:rsidRPr="006A0CF2" w:rsidRDefault="002F6BD0" w:rsidP="002F6BD0">
      <w:pPr>
        <w:pStyle w:val="NormalWeb"/>
        <w:shd w:val="clear" w:color="auto" w:fill="FFFFFF"/>
        <w:spacing w:before="0" w:beforeAutospacing="0" w:after="0" w:afterAutospacing="0"/>
        <w:jc w:val="right"/>
        <w:rPr>
          <w:rFonts w:ascii="UthmanNaskh" w:hAnsi="UthmanNaskh"/>
          <w:b/>
          <w:bCs/>
          <w:sz w:val="32"/>
          <w:szCs w:val="32"/>
        </w:rPr>
      </w:pPr>
      <w:r w:rsidRPr="006A0CF2">
        <w:rPr>
          <w:rFonts w:ascii="UthmanNaskh" w:hAnsi="UthmanNaskh"/>
          <w:b/>
          <w:bCs/>
          <w:sz w:val="32"/>
          <w:szCs w:val="32"/>
        </w:rPr>
        <w:t>.</w:t>
      </w:r>
    </w:p>
    <w:p w:rsidR="002F6BD0" w:rsidRPr="006A0CF2" w:rsidRDefault="002F6BD0" w:rsidP="002F6BD0">
      <w:pPr>
        <w:pStyle w:val="NormalWeb"/>
        <w:shd w:val="clear" w:color="auto" w:fill="FFFFFF"/>
        <w:spacing w:before="0" w:beforeAutospacing="0" w:after="0" w:afterAutospacing="0"/>
        <w:jc w:val="right"/>
        <w:rPr>
          <w:rFonts w:ascii="UthmanNaskh" w:hAnsi="UthmanNaskh"/>
          <w:b/>
          <w:bCs/>
          <w:sz w:val="32"/>
          <w:szCs w:val="32"/>
        </w:rPr>
      </w:pPr>
      <w:r w:rsidRPr="006A0CF2">
        <w:rPr>
          <w:rFonts w:ascii="UthmanNaskh" w:hAnsi="UthmanNaskh"/>
          <w:b/>
          <w:bCs/>
          <w:sz w:val="32"/>
          <w:szCs w:val="32"/>
          <w:rtl/>
        </w:rPr>
        <w:t xml:space="preserve">ومما يمكن أن يستنتجه المرء من هذه المؤاخاة، هو يقينه صلى الله عليه وسلم أن أي دولة لا يمكن أن تنهض وتقوم إلا على أساس من وحدة الأمة وتساندها، ولا يمكن لكل من الوحدة والتساند أن يتم بغير </w:t>
      </w:r>
      <w:r w:rsidRPr="006A0CF2">
        <w:rPr>
          <w:rFonts w:ascii="UthmanNaskh" w:hAnsi="UthmanNaskh"/>
          <w:b/>
          <w:bCs/>
          <w:sz w:val="32"/>
          <w:szCs w:val="32"/>
          <w:rtl/>
        </w:rPr>
        <w:lastRenderedPageBreak/>
        <w:t xml:space="preserve">عامل التآخي والمحبة المتبادلة. فكل جماعة لا تؤلف بينها آصرة المودة والتآخي الحقيقية، لا يمكن أن تتحد حول </w:t>
      </w:r>
      <w:proofErr w:type="spellStart"/>
      <w:r w:rsidRPr="006A0CF2">
        <w:rPr>
          <w:rFonts w:ascii="UthmanNaskh" w:hAnsi="UthmanNaskh"/>
          <w:b/>
          <w:bCs/>
          <w:sz w:val="32"/>
          <w:szCs w:val="32"/>
          <w:rtl/>
        </w:rPr>
        <w:t>مبدإ</w:t>
      </w:r>
      <w:proofErr w:type="spellEnd"/>
      <w:r w:rsidRPr="006A0CF2">
        <w:rPr>
          <w:rFonts w:ascii="UthmanNaskh" w:hAnsi="UthmanNaskh"/>
          <w:b/>
          <w:bCs/>
          <w:sz w:val="32"/>
          <w:szCs w:val="32"/>
          <w:rtl/>
        </w:rPr>
        <w:t xml:space="preserve"> ما. </w:t>
      </w:r>
      <w:proofErr w:type="gramStart"/>
      <w:r w:rsidRPr="006A0CF2">
        <w:rPr>
          <w:rFonts w:ascii="UthmanNaskh" w:hAnsi="UthmanNaskh"/>
          <w:b/>
          <w:bCs/>
          <w:sz w:val="32"/>
          <w:szCs w:val="32"/>
          <w:rtl/>
        </w:rPr>
        <w:t>وما</w:t>
      </w:r>
      <w:proofErr w:type="gramEnd"/>
      <w:r w:rsidRPr="006A0CF2">
        <w:rPr>
          <w:rFonts w:ascii="UthmanNaskh" w:hAnsi="UthmanNaskh"/>
          <w:b/>
          <w:bCs/>
          <w:sz w:val="32"/>
          <w:szCs w:val="32"/>
          <w:rtl/>
        </w:rPr>
        <w:t xml:space="preserve"> لم يكن الاتحاد حقيقة قائمة في الأمة أو الجماعة فلا يمكن أن تتألف فيها أمة</w:t>
      </w:r>
      <w:r w:rsidRPr="006A0CF2">
        <w:rPr>
          <w:rFonts w:ascii="UthmanNaskh" w:hAnsi="UthmanNaskh"/>
          <w:b/>
          <w:bCs/>
          <w:sz w:val="32"/>
          <w:szCs w:val="32"/>
        </w:rPr>
        <w:t>.</w:t>
      </w:r>
    </w:p>
    <w:p w:rsidR="002F6BD0" w:rsidRPr="006A0CF2" w:rsidRDefault="002F6BD0" w:rsidP="002F6BD0">
      <w:pPr>
        <w:pStyle w:val="NormalWeb"/>
        <w:shd w:val="clear" w:color="auto" w:fill="FFFFFF"/>
        <w:spacing w:before="0" w:beforeAutospacing="0" w:after="0" w:afterAutospacing="0"/>
        <w:jc w:val="right"/>
        <w:rPr>
          <w:rFonts w:ascii="UthmanNaskh" w:hAnsi="UthmanNaskh"/>
          <w:b/>
          <w:bCs/>
          <w:sz w:val="32"/>
          <w:szCs w:val="32"/>
          <w:rtl/>
        </w:rPr>
      </w:pPr>
      <w:r w:rsidRPr="006A0CF2">
        <w:rPr>
          <w:rFonts w:ascii="UthmanNaskh" w:hAnsi="UthmanNaskh"/>
          <w:b/>
          <w:bCs/>
          <w:sz w:val="32"/>
          <w:szCs w:val="32"/>
          <w:rtl/>
        </w:rPr>
        <w:t xml:space="preserve">وهكذا يبدو أن حس الإخاء والتضامن، وحس التكافل وحس الجسد الواحد، وحس الأمة الواحدة، وحس المصير المشترك هو الذي </w:t>
      </w:r>
      <w:proofErr w:type="spellStart"/>
      <w:r w:rsidRPr="006A0CF2">
        <w:rPr>
          <w:rFonts w:ascii="UthmanNaskh" w:hAnsi="UthmanNaskh"/>
          <w:b/>
          <w:bCs/>
          <w:sz w:val="32"/>
          <w:szCs w:val="32"/>
          <w:rtl/>
        </w:rPr>
        <w:t>بنى</w:t>
      </w:r>
      <w:proofErr w:type="spellEnd"/>
      <w:r w:rsidRPr="006A0CF2">
        <w:rPr>
          <w:rFonts w:ascii="UthmanNaskh" w:hAnsi="UthmanNaskh"/>
          <w:b/>
          <w:bCs/>
          <w:sz w:val="32"/>
          <w:szCs w:val="32"/>
          <w:rtl/>
        </w:rPr>
        <w:t xml:space="preserve"> مجد الإسلام وحقق انتصاراته وسيادته،  وهو القادر اليوم وفي أي زمن على بعث أمجاد الإسلام، وتحقيق النصر والعزة والكرامة للمسلمين إذا أعدناه إلى  مكانه في قلوبنا، وفي عقولنا، وفي مشاعرنا وأعمالنا</w:t>
      </w:r>
    </w:p>
    <w:p w:rsidR="002F6BD0" w:rsidRPr="006A0CF2" w:rsidRDefault="002F6BD0" w:rsidP="002F6BD0">
      <w:pPr>
        <w:pStyle w:val="NormalWeb"/>
        <w:shd w:val="clear" w:color="auto" w:fill="FFFFFF"/>
        <w:spacing w:before="0" w:beforeAutospacing="0" w:after="0" w:afterAutospacing="0"/>
        <w:jc w:val="right"/>
        <w:rPr>
          <w:rFonts w:ascii="UthmanNaskh" w:hAnsi="UthmanNaskh"/>
          <w:b/>
          <w:bCs/>
          <w:sz w:val="32"/>
          <w:szCs w:val="32"/>
        </w:rPr>
      </w:pPr>
      <w:r w:rsidRPr="006A0CF2">
        <w:rPr>
          <w:rFonts w:ascii="UthmanNaskh" w:hAnsi="UthmanNaskh"/>
          <w:b/>
          <w:bCs/>
          <w:sz w:val="32"/>
          <w:szCs w:val="32"/>
        </w:rPr>
        <w:t>.</w:t>
      </w:r>
    </w:p>
    <w:p w:rsidR="002F6BD0" w:rsidRPr="006A0CF2" w:rsidRDefault="002F6BD0" w:rsidP="002F6BD0">
      <w:pPr>
        <w:pStyle w:val="NormalWeb"/>
        <w:shd w:val="clear" w:color="auto" w:fill="FFFFFF"/>
        <w:spacing w:before="0" w:beforeAutospacing="0" w:after="0" w:afterAutospacing="0"/>
        <w:jc w:val="right"/>
        <w:rPr>
          <w:rStyle w:val="lev"/>
          <w:rFonts w:ascii="UthmanNaskh" w:hAnsi="UthmanNaskh"/>
          <w:sz w:val="32"/>
          <w:szCs w:val="32"/>
          <w:rtl/>
        </w:rPr>
      </w:pPr>
      <w:r w:rsidRPr="006A0CF2">
        <w:rPr>
          <w:rStyle w:val="lev"/>
          <w:rFonts w:ascii="UthmanNaskh" w:hAnsi="UthmanNaskh"/>
          <w:sz w:val="32"/>
          <w:szCs w:val="32"/>
        </w:rPr>
        <w:t xml:space="preserve">&gt; </w:t>
      </w:r>
      <w:r w:rsidRPr="006A0CF2">
        <w:rPr>
          <w:rStyle w:val="lev"/>
          <w:rFonts w:ascii="UthmanNaskh" w:hAnsi="UthmanNaskh"/>
          <w:sz w:val="32"/>
          <w:szCs w:val="32"/>
          <w:u w:val="single"/>
          <w:rtl/>
        </w:rPr>
        <w:t>الأساس الثالث : الوثيقة التي حددت نظام حياة المسلمين فيما بينهم وأوضحت علاقتهم مع غيرهم بصورة عامة واليهود بصورة خاصة</w:t>
      </w:r>
    </w:p>
    <w:p w:rsidR="002F6BD0" w:rsidRPr="006A0CF2" w:rsidRDefault="002F6BD0" w:rsidP="002F6BD0">
      <w:pPr>
        <w:pStyle w:val="NormalWeb"/>
        <w:shd w:val="clear" w:color="auto" w:fill="FFFFFF"/>
        <w:spacing w:before="0" w:beforeAutospacing="0" w:after="0" w:afterAutospacing="0"/>
        <w:jc w:val="right"/>
        <w:rPr>
          <w:rFonts w:ascii="UthmanNaskh" w:hAnsi="UthmanNaskh"/>
          <w:b/>
          <w:bCs/>
          <w:sz w:val="32"/>
          <w:szCs w:val="32"/>
        </w:rPr>
      </w:pPr>
      <w:r w:rsidRPr="006A0CF2">
        <w:rPr>
          <w:rStyle w:val="lev"/>
          <w:rFonts w:ascii="UthmanNaskh" w:hAnsi="UthmanNaskh"/>
          <w:sz w:val="32"/>
          <w:szCs w:val="32"/>
        </w:rPr>
        <w:t>.</w:t>
      </w:r>
    </w:p>
    <w:p w:rsidR="002F6BD0" w:rsidRPr="006A0CF2" w:rsidRDefault="002F6BD0" w:rsidP="002F6BD0">
      <w:pPr>
        <w:pStyle w:val="NormalWeb"/>
        <w:shd w:val="clear" w:color="auto" w:fill="FFFFFF"/>
        <w:spacing w:before="0" w:beforeAutospacing="0" w:after="0" w:afterAutospacing="0"/>
        <w:jc w:val="right"/>
        <w:rPr>
          <w:rFonts w:ascii="UthmanNaskh" w:hAnsi="UthmanNaskh"/>
          <w:b/>
          <w:bCs/>
          <w:sz w:val="32"/>
          <w:szCs w:val="32"/>
          <w:rtl/>
        </w:rPr>
      </w:pPr>
      <w:r w:rsidRPr="006A0CF2">
        <w:rPr>
          <w:rFonts w:ascii="UthmanNaskh" w:hAnsi="UthmanNaskh"/>
          <w:b/>
          <w:bCs/>
          <w:sz w:val="32"/>
          <w:szCs w:val="32"/>
          <w:rtl/>
        </w:rPr>
        <w:t>عندما جاء النبي صلى الله عليه وسلم المدينة، وجد بها يهودا توطنوا ومشركين مستقرين، فلم يتجه فكره إلى رسم سياسة للإبعاد أو المصادرة والخصام، بل قبل عن طيب خاطر وجود هؤلاء وأولئك وعرض عليهم معاهدة تقضي أن لهم دينهم وله دينه، وأن المسلمين من قريش ويثرب ومن تبعهم ولحق بهم وجاهد معهم أمة واحدة، وقد نطقت هذه الوثيقة برغبة المسلمين في التعاون الخالص مع يهود المدينة لنشر السكينة في ربوعها، والضرب على أيدي المعادين ومدبري الفتن أيا كان دينهم، وقد نصت هذه المعاهدة بوضوح على أن حرية الدين مكفولة، فليس هناك أدنى تفكير في محاربة طائفة أو إكراه مستضعف، واتفق المسلمون واليهود على الدفاع عن يثرب إذا هاجمها عدو، كما جاءت حرية الخروج من المدينة لمن يبتغي تركها والقعود فيها لمن يحفظ حرمتها</w:t>
      </w:r>
    </w:p>
    <w:p w:rsidR="002F6BD0" w:rsidRPr="006A0CF2" w:rsidRDefault="002F6BD0" w:rsidP="002F6BD0">
      <w:pPr>
        <w:pStyle w:val="NormalWeb"/>
        <w:shd w:val="clear" w:color="auto" w:fill="FFFFFF"/>
        <w:spacing w:before="0" w:beforeAutospacing="0" w:after="0" w:afterAutospacing="0"/>
        <w:jc w:val="right"/>
        <w:rPr>
          <w:rFonts w:ascii="UthmanNaskh" w:hAnsi="UthmanNaskh"/>
          <w:b/>
          <w:bCs/>
          <w:sz w:val="32"/>
          <w:szCs w:val="32"/>
        </w:rPr>
      </w:pPr>
      <w:r w:rsidRPr="006A0CF2">
        <w:rPr>
          <w:rFonts w:ascii="UthmanNaskh" w:hAnsi="UthmanNaskh"/>
          <w:b/>
          <w:bCs/>
          <w:sz w:val="32"/>
          <w:szCs w:val="32"/>
        </w:rPr>
        <w:t>.</w:t>
      </w:r>
    </w:p>
    <w:p w:rsidR="002F6BD0" w:rsidRPr="006A0CF2" w:rsidRDefault="002F6BD0" w:rsidP="002F6BD0">
      <w:pPr>
        <w:pStyle w:val="NormalWeb"/>
        <w:shd w:val="clear" w:color="auto" w:fill="FFFFFF"/>
        <w:spacing w:before="0" w:beforeAutospacing="0" w:after="0" w:afterAutospacing="0"/>
        <w:jc w:val="right"/>
        <w:rPr>
          <w:rFonts w:ascii="UthmanNaskh" w:hAnsi="UthmanNaskh"/>
          <w:b/>
          <w:bCs/>
          <w:sz w:val="32"/>
          <w:szCs w:val="32"/>
        </w:rPr>
      </w:pPr>
      <w:r w:rsidRPr="006A0CF2">
        <w:rPr>
          <w:rFonts w:ascii="UthmanNaskh" w:hAnsi="UthmanNaskh"/>
          <w:b/>
          <w:bCs/>
          <w:sz w:val="32"/>
          <w:szCs w:val="32"/>
          <w:rtl/>
        </w:rPr>
        <w:t xml:space="preserve">ولقد كان بالإمكان أن تؤتي هذه المسألة العادلة ثمارها فيما بين المسلمين واليهود، لو لم تتغلب على اليهود طبيعتهم من حب للمكر والغدر والخديعة، فما هي إلا فترة وجيزة حتى ضاقوا ذرعا بما تضمنته بنود هذه الوثيقة التي التزموا بها فخرجوا على </w:t>
      </w:r>
      <w:proofErr w:type="spellStart"/>
      <w:r w:rsidRPr="006A0CF2">
        <w:rPr>
          <w:rFonts w:ascii="UthmanNaskh" w:hAnsi="UthmanNaskh"/>
          <w:b/>
          <w:bCs/>
          <w:sz w:val="32"/>
          <w:szCs w:val="32"/>
          <w:rtl/>
        </w:rPr>
        <w:t>الرسولصلى</w:t>
      </w:r>
      <w:proofErr w:type="spellEnd"/>
      <w:r w:rsidRPr="006A0CF2">
        <w:rPr>
          <w:rFonts w:ascii="UthmanNaskh" w:hAnsi="UthmanNaskh"/>
          <w:b/>
          <w:bCs/>
          <w:sz w:val="32"/>
          <w:szCs w:val="32"/>
          <w:rtl/>
        </w:rPr>
        <w:t xml:space="preserve"> الله عليه وسلم والمسلمين بألوان من الغدر والخيانة مما كان سببا في عدة غزوات</w:t>
      </w:r>
      <w:r w:rsidRPr="006A0CF2">
        <w:rPr>
          <w:rFonts w:ascii="UthmanNaskh" w:hAnsi="UthmanNaskh"/>
          <w:b/>
          <w:bCs/>
          <w:sz w:val="32"/>
          <w:szCs w:val="32"/>
        </w:rPr>
        <w:t>…</w:t>
      </w:r>
    </w:p>
    <w:p w:rsidR="002F6BD0" w:rsidRPr="006A0CF2" w:rsidRDefault="002F6BD0" w:rsidP="00412D57">
      <w:pPr>
        <w:pStyle w:val="NormalWeb"/>
        <w:shd w:val="clear" w:color="auto" w:fill="FFFFFF"/>
        <w:spacing w:before="0" w:beforeAutospacing="0" w:after="0" w:afterAutospacing="0"/>
        <w:jc w:val="right"/>
        <w:rPr>
          <w:rFonts w:asciiTheme="minorBidi" w:hAnsiTheme="minorBidi" w:cstheme="minorBidi"/>
          <w:b/>
          <w:bCs/>
          <w:sz w:val="32"/>
          <w:szCs w:val="32"/>
          <w:rtl/>
        </w:rPr>
      </w:pPr>
      <w:r w:rsidRPr="006A0CF2">
        <w:rPr>
          <w:rFonts w:ascii="UthmanNaskh" w:hAnsi="UthmanNaskh"/>
          <w:b/>
          <w:bCs/>
          <w:sz w:val="32"/>
          <w:szCs w:val="32"/>
          <w:rtl/>
        </w:rPr>
        <w:t xml:space="preserve">وشاءت إرادة الله بعد الهجرة إلى المدينة المنورة أن يشع من هذا المجتمع الجديد، نور الإسلام ليضيء جميع بقاع الأرض شرقها وغربها. </w:t>
      </w:r>
      <w:proofErr w:type="gramStart"/>
      <w:r w:rsidRPr="006A0CF2">
        <w:rPr>
          <w:rFonts w:ascii="UthmanNaskh" w:hAnsi="UthmanNaskh"/>
          <w:b/>
          <w:bCs/>
          <w:sz w:val="32"/>
          <w:szCs w:val="32"/>
          <w:rtl/>
        </w:rPr>
        <w:t>فكانت</w:t>
      </w:r>
      <w:proofErr w:type="gramEnd"/>
      <w:r w:rsidRPr="006A0CF2">
        <w:rPr>
          <w:rFonts w:ascii="UthmanNaskh" w:hAnsi="UthmanNaskh"/>
          <w:b/>
          <w:bCs/>
          <w:sz w:val="32"/>
          <w:szCs w:val="32"/>
          <w:rtl/>
        </w:rPr>
        <w:t xml:space="preserve"> الهجرة في الحقيقة النواة الأولى لتأسيس الأمة الإسلامية وكانت المدينة المنورة أولى عواصم الإسلام، منها انطلقت جحافل المسلمين تنشر دين الله ورحمته في كل مكان من هذا المعمور</w:t>
      </w:r>
      <w:r w:rsidRPr="006A0CF2">
        <w:rPr>
          <w:rFonts w:asciiTheme="minorBidi" w:hAnsiTheme="minorBidi" w:cstheme="minorBidi"/>
          <w:b/>
          <w:bCs/>
          <w:sz w:val="32"/>
          <w:szCs w:val="32"/>
        </w:rPr>
        <w:t>.</w:t>
      </w:r>
    </w:p>
    <w:p w:rsidR="00412D57" w:rsidRPr="006A0CF2" w:rsidRDefault="00412D57" w:rsidP="00412D57">
      <w:pPr>
        <w:pStyle w:val="NormalWeb"/>
        <w:shd w:val="clear" w:color="auto" w:fill="FFFFFF"/>
        <w:spacing w:before="0" w:beforeAutospacing="0" w:after="0" w:afterAutospacing="0"/>
        <w:jc w:val="right"/>
        <w:rPr>
          <w:rFonts w:asciiTheme="minorBidi" w:hAnsiTheme="minorBidi" w:cstheme="minorBidi"/>
          <w:b/>
          <w:bCs/>
          <w:sz w:val="32"/>
          <w:szCs w:val="32"/>
        </w:rPr>
      </w:pPr>
    </w:p>
    <w:p w:rsidR="00412D57" w:rsidRPr="006A0CF2" w:rsidRDefault="00412D57" w:rsidP="00412D57">
      <w:pPr>
        <w:spacing w:line="240" w:lineRule="auto"/>
        <w:jc w:val="center"/>
        <w:rPr>
          <w:rFonts w:asciiTheme="minorBidi" w:hAnsiTheme="minorBidi"/>
          <w:sz w:val="32"/>
          <w:szCs w:val="32"/>
          <w:u w:val="single"/>
        </w:rPr>
      </w:pPr>
      <w:proofErr w:type="gramStart"/>
      <w:r w:rsidRPr="006A0CF2">
        <w:rPr>
          <w:rStyle w:val="articletitle"/>
          <w:rFonts w:asciiTheme="minorBidi" w:hAnsiTheme="minorBidi"/>
          <w:b/>
          <w:bCs/>
          <w:sz w:val="32"/>
          <w:szCs w:val="32"/>
          <w:u w:val="single"/>
          <w:rtl/>
        </w:rPr>
        <w:t>أسس</w:t>
      </w:r>
      <w:proofErr w:type="gramEnd"/>
      <w:r w:rsidRPr="006A0CF2">
        <w:rPr>
          <w:rStyle w:val="articletitle"/>
          <w:rFonts w:asciiTheme="minorBidi" w:hAnsiTheme="minorBidi"/>
          <w:b/>
          <w:bCs/>
          <w:sz w:val="32"/>
          <w:szCs w:val="32"/>
          <w:u w:val="single"/>
          <w:rtl/>
        </w:rPr>
        <w:t xml:space="preserve"> قيام الدولة الإسلامية گما وضحتها الهجرة النبوية</w:t>
      </w:r>
    </w:p>
    <w:p w:rsidR="00412D57" w:rsidRPr="006A0CF2" w:rsidRDefault="00412D57" w:rsidP="00412D57">
      <w:pPr>
        <w:spacing w:line="240" w:lineRule="auto"/>
        <w:jc w:val="right"/>
        <w:rPr>
          <w:rFonts w:asciiTheme="minorBidi" w:hAnsiTheme="minorBidi"/>
          <w:sz w:val="32"/>
          <w:szCs w:val="32"/>
        </w:rPr>
      </w:pPr>
      <w:r w:rsidRPr="006A0CF2">
        <w:rPr>
          <w:rFonts w:asciiTheme="minorBidi" w:hAnsiTheme="minorBidi"/>
          <w:sz w:val="32"/>
          <w:szCs w:val="32"/>
        </w:rPr>
        <w:br/>
      </w:r>
      <w:r w:rsidRPr="006A0CF2">
        <w:rPr>
          <w:rStyle w:val="articlecontent"/>
          <w:rFonts w:asciiTheme="minorBidi" w:hAnsiTheme="minorBidi"/>
          <w:b/>
          <w:bCs/>
          <w:sz w:val="32"/>
          <w:szCs w:val="32"/>
          <w:rtl/>
        </w:rPr>
        <w:t>عندما هاجر الرسول صلي الله عليه وسلم من</w:t>
      </w:r>
      <w:r w:rsidRPr="006A0CF2">
        <w:rPr>
          <w:rStyle w:val="articlecontent"/>
          <w:rFonts w:asciiTheme="minorBidi" w:hAnsiTheme="minorBidi"/>
          <w:b/>
          <w:bCs/>
          <w:sz w:val="32"/>
          <w:szCs w:val="32"/>
        </w:rPr>
        <w:t> </w:t>
      </w:r>
      <w:hyperlink r:id="rId7" w:history="1">
        <w:r w:rsidRPr="006A0CF2">
          <w:rPr>
            <w:rStyle w:val="Lienhypertexte"/>
            <w:rFonts w:asciiTheme="minorBidi" w:hAnsiTheme="minorBidi"/>
            <w:b/>
            <w:bCs/>
            <w:color w:val="auto"/>
            <w:sz w:val="32"/>
            <w:szCs w:val="32"/>
            <w:rtl/>
          </w:rPr>
          <w:t>مكة</w:t>
        </w:r>
      </w:hyperlink>
      <w:r w:rsidRPr="006A0CF2">
        <w:rPr>
          <w:rStyle w:val="articlecontent"/>
          <w:rFonts w:asciiTheme="minorBidi" w:hAnsiTheme="minorBidi"/>
          <w:b/>
          <w:bCs/>
          <w:sz w:val="32"/>
          <w:szCs w:val="32"/>
        </w:rPr>
        <w:t> </w:t>
      </w:r>
      <w:hyperlink r:id="rId8" w:history="1">
        <w:r w:rsidRPr="006A0CF2">
          <w:rPr>
            <w:rStyle w:val="Lienhypertexte"/>
            <w:rFonts w:asciiTheme="minorBidi" w:hAnsiTheme="minorBidi"/>
            <w:b/>
            <w:bCs/>
            <w:color w:val="auto"/>
            <w:sz w:val="32"/>
            <w:szCs w:val="32"/>
            <w:rtl/>
          </w:rPr>
          <w:t>المكرمة</w:t>
        </w:r>
      </w:hyperlink>
      <w:r w:rsidRPr="006A0CF2">
        <w:rPr>
          <w:rStyle w:val="articlecontent"/>
          <w:rFonts w:asciiTheme="minorBidi" w:hAnsiTheme="minorBidi"/>
          <w:b/>
          <w:bCs/>
          <w:sz w:val="32"/>
          <w:szCs w:val="32"/>
        </w:rPr>
        <w:t> </w:t>
      </w:r>
      <w:r w:rsidRPr="006A0CF2">
        <w:rPr>
          <w:rStyle w:val="articlecontent"/>
          <w:rFonts w:asciiTheme="minorBidi" w:hAnsiTheme="minorBidi"/>
          <w:b/>
          <w:bCs/>
          <w:sz w:val="32"/>
          <w:szCs w:val="32"/>
          <w:rtl/>
        </w:rPr>
        <w:t>إلي</w:t>
      </w:r>
      <w:r w:rsidRPr="006A0CF2">
        <w:rPr>
          <w:rStyle w:val="articlecontent"/>
          <w:rFonts w:asciiTheme="minorBidi" w:hAnsiTheme="minorBidi"/>
          <w:b/>
          <w:bCs/>
          <w:sz w:val="32"/>
          <w:szCs w:val="32"/>
        </w:rPr>
        <w:t> </w:t>
      </w:r>
      <w:hyperlink r:id="rId9" w:history="1">
        <w:r w:rsidRPr="006A0CF2">
          <w:rPr>
            <w:rStyle w:val="Lienhypertexte"/>
            <w:rFonts w:asciiTheme="minorBidi" w:hAnsiTheme="minorBidi"/>
            <w:b/>
            <w:bCs/>
            <w:color w:val="auto"/>
            <w:sz w:val="32"/>
            <w:szCs w:val="32"/>
            <w:rtl/>
          </w:rPr>
          <w:t>المدينة</w:t>
        </w:r>
      </w:hyperlink>
      <w:r w:rsidRPr="006A0CF2">
        <w:rPr>
          <w:rStyle w:val="articlecontent"/>
          <w:rFonts w:asciiTheme="minorBidi" w:hAnsiTheme="minorBidi"/>
          <w:b/>
          <w:bCs/>
          <w:sz w:val="32"/>
          <w:szCs w:val="32"/>
        </w:rPr>
        <w:t> </w:t>
      </w:r>
      <w:hyperlink r:id="rId10" w:history="1">
        <w:r w:rsidRPr="006A0CF2">
          <w:rPr>
            <w:rStyle w:val="Lienhypertexte"/>
            <w:rFonts w:asciiTheme="minorBidi" w:hAnsiTheme="minorBidi"/>
            <w:b/>
            <w:bCs/>
            <w:color w:val="auto"/>
            <w:sz w:val="32"/>
            <w:szCs w:val="32"/>
            <w:rtl/>
          </w:rPr>
          <w:t>المنورة</w:t>
        </w:r>
      </w:hyperlink>
      <w:r w:rsidRPr="006A0CF2">
        <w:rPr>
          <w:rStyle w:val="articlecontent"/>
          <w:rFonts w:asciiTheme="minorBidi" w:hAnsiTheme="minorBidi"/>
          <w:b/>
          <w:bCs/>
          <w:sz w:val="32"/>
          <w:szCs w:val="32"/>
          <w:rtl/>
        </w:rPr>
        <w:t xml:space="preserve">، انتقلت الدعوة </w:t>
      </w:r>
      <w:proofErr w:type="spellStart"/>
      <w:r w:rsidRPr="006A0CF2">
        <w:rPr>
          <w:rStyle w:val="articlecontent"/>
          <w:rFonts w:asciiTheme="minorBidi" w:hAnsiTheme="minorBidi"/>
          <w:b/>
          <w:bCs/>
          <w:sz w:val="32"/>
          <w:szCs w:val="32"/>
          <w:rtl/>
        </w:rPr>
        <w:t>الاسلامية</w:t>
      </w:r>
      <w:proofErr w:type="spellEnd"/>
      <w:r w:rsidRPr="006A0CF2">
        <w:rPr>
          <w:rStyle w:val="articlecontent"/>
          <w:rFonts w:asciiTheme="minorBidi" w:hAnsiTheme="minorBidi"/>
          <w:b/>
          <w:bCs/>
          <w:sz w:val="32"/>
          <w:szCs w:val="32"/>
          <w:rtl/>
        </w:rPr>
        <w:t xml:space="preserve"> من الدور المحلي إلي الدور العالمي، ومن عهد مكي إلي عهد مدني، ومن ضعف إلي قوة، لأن بالهجرة تم انتصار الدعوة، ولم تكن الهجرة هروبا ولا انكسارا، وإنما كانت انطلاقا وانتصارا، </w:t>
      </w:r>
      <w:proofErr w:type="spellStart"/>
      <w:r w:rsidRPr="006A0CF2">
        <w:rPr>
          <w:rStyle w:val="articlecontent"/>
          <w:rFonts w:asciiTheme="minorBidi" w:hAnsiTheme="minorBidi"/>
          <w:b/>
          <w:bCs/>
          <w:sz w:val="32"/>
          <w:szCs w:val="32"/>
          <w:rtl/>
        </w:rPr>
        <w:t>فبها</w:t>
      </w:r>
      <w:proofErr w:type="spellEnd"/>
      <w:r w:rsidRPr="006A0CF2">
        <w:rPr>
          <w:rStyle w:val="articlecontent"/>
          <w:rFonts w:asciiTheme="minorBidi" w:hAnsiTheme="minorBidi"/>
          <w:b/>
          <w:bCs/>
          <w:sz w:val="32"/>
          <w:szCs w:val="32"/>
          <w:rtl/>
        </w:rPr>
        <w:t xml:space="preserve"> انتصرت دعوة الاسلام، وأخذت طريقها في الانتشار وبعدها دخل الناس في دين الله أفواجا. ولذلك عبر القرآن الكريم عنها بأنها كانت انتصارا، حيث قال الله سبحانه وتعالي »</w:t>
      </w:r>
      <w:r w:rsidRPr="003B1468">
        <w:rPr>
          <w:rStyle w:val="articlecontent"/>
          <w:rFonts w:asciiTheme="minorBidi" w:hAnsiTheme="minorBidi"/>
          <w:b/>
          <w:bCs/>
          <w:color w:val="FF0000"/>
          <w:sz w:val="32"/>
          <w:szCs w:val="32"/>
          <w:rtl/>
        </w:rPr>
        <w:t xml:space="preserve">إلا تنصروه فقد نصره الله </w:t>
      </w:r>
      <w:proofErr w:type="spellStart"/>
      <w:r w:rsidRPr="003B1468">
        <w:rPr>
          <w:rStyle w:val="articlecontent"/>
          <w:rFonts w:asciiTheme="minorBidi" w:hAnsiTheme="minorBidi"/>
          <w:b/>
          <w:bCs/>
          <w:color w:val="FF0000"/>
          <w:sz w:val="32"/>
          <w:szCs w:val="32"/>
          <w:rtl/>
        </w:rPr>
        <w:t>اذ</w:t>
      </w:r>
      <w:proofErr w:type="spellEnd"/>
      <w:r w:rsidRPr="003B1468">
        <w:rPr>
          <w:rStyle w:val="articlecontent"/>
          <w:rFonts w:asciiTheme="minorBidi" w:hAnsiTheme="minorBidi"/>
          <w:b/>
          <w:bCs/>
          <w:color w:val="FF0000"/>
          <w:sz w:val="32"/>
          <w:szCs w:val="32"/>
          <w:rtl/>
        </w:rPr>
        <w:t xml:space="preserve"> أخرجه الذين كفروا ثاني اثنين </w:t>
      </w:r>
      <w:proofErr w:type="spellStart"/>
      <w:r w:rsidRPr="003B1468">
        <w:rPr>
          <w:rStyle w:val="articlecontent"/>
          <w:rFonts w:asciiTheme="minorBidi" w:hAnsiTheme="minorBidi"/>
          <w:b/>
          <w:bCs/>
          <w:color w:val="FF0000"/>
          <w:sz w:val="32"/>
          <w:szCs w:val="32"/>
          <w:rtl/>
        </w:rPr>
        <w:t>اذ</w:t>
      </w:r>
      <w:proofErr w:type="spellEnd"/>
      <w:r w:rsidRPr="003B1468">
        <w:rPr>
          <w:rStyle w:val="articlecontent"/>
          <w:rFonts w:asciiTheme="minorBidi" w:hAnsiTheme="minorBidi"/>
          <w:b/>
          <w:bCs/>
          <w:color w:val="FF0000"/>
          <w:sz w:val="32"/>
          <w:szCs w:val="32"/>
          <w:rtl/>
        </w:rPr>
        <w:t xml:space="preserve"> هما في الغار </w:t>
      </w:r>
      <w:proofErr w:type="spellStart"/>
      <w:r w:rsidRPr="003B1468">
        <w:rPr>
          <w:rStyle w:val="articlecontent"/>
          <w:rFonts w:asciiTheme="minorBidi" w:hAnsiTheme="minorBidi"/>
          <w:b/>
          <w:bCs/>
          <w:color w:val="FF0000"/>
          <w:sz w:val="32"/>
          <w:szCs w:val="32"/>
          <w:rtl/>
        </w:rPr>
        <w:t>اذ</w:t>
      </w:r>
      <w:proofErr w:type="spellEnd"/>
      <w:r w:rsidRPr="003B1468">
        <w:rPr>
          <w:rStyle w:val="articlecontent"/>
          <w:rFonts w:asciiTheme="minorBidi" w:hAnsiTheme="minorBidi"/>
          <w:b/>
          <w:bCs/>
          <w:color w:val="FF0000"/>
          <w:sz w:val="32"/>
          <w:szCs w:val="32"/>
          <w:rtl/>
        </w:rPr>
        <w:t xml:space="preserve"> يقول لصاحبه لا تحزن إن الله معنا« سورة التوبة (</w:t>
      </w:r>
      <w:r w:rsidRPr="006A0CF2">
        <w:rPr>
          <w:rStyle w:val="articlecontent"/>
          <w:rFonts w:asciiTheme="minorBidi" w:hAnsiTheme="minorBidi"/>
          <w:b/>
          <w:bCs/>
          <w:sz w:val="32"/>
          <w:szCs w:val="32"/>
          <w:rtl/>
        </w:rPr>
        <w:t>04</w:t>
      </w:r>
      <w:r w:rsidRPr="006A0CF2">
        <w:rPr>
          <w:rStyle w:val="articlecontent"/>
          <w:rFonts w:asciiTheme="minorBidi" w:hAnsiTheme="minorBidi"/>
          <w:b/>
          <w:bCs/>
          <w:sz w:val="32"/>
          <w:szCs w:val="32"/>
        </w:rPr>
        <w:t>). </w:t>
      </w:r>
    </w:p>
    <w:p w:rsidR="00412D57" w:rsidRPr="006A0CF2" w:rsidRDefault="00412D57" w:rsidP="00412D57">
      <w:pPr>
        <w:spacing w:after="240" w:line="240" w:lineRule="auto"/>
        <w:jc w:val="right"/>
        <w:rPr>
          <w:rStyle w:val="articlecontent"/>
          <w:rFonts w:asciiTheme="minorBidi" w:hAnsiTheme="minorBidi"/>
          <w:b/>
          <w:bCs/>
          <w:sz w:val="32"/>
          <w:szCs w:val="32"/>
          <w:rtl/>
        </w:rPr>
      </w:pPr>
      <w:proofErr w:type="gramStart"/>
      <w:r w:rsidRPr="006A0CF2">
        <w:rPr>
          <w:rStyle w:val="articlecontent"/>
          <w:rFonts w:asciiTheme="minorBidi" w:hAnsiTheme="minorBidi"/>
          <w:b/>
          <w:bCs/>
          <w:sz w:val="32"/>
          <w:szCs w:val="32"/>
          <w:rtl/>
        </w:rPr>
        <w:t>وكون</w:t>
      </w:r>
      <w:proofErr w:type="gramEnd"/>
      <w:r w:rsidRPr="006A0CF2">
        <w:rPr>
          <w:rStyle w:val="articlecontent"/>
          <w:rFonts w:asciiTheme="minorBidi" w:hAnsiTheme="minorBidi"/>
          <w:b/>
          <w:bCs/>
          <w:sz w:val="32"/>
          <w:szCs w:val="32"/>
          <w:rtl/>
        </w:rPr>
        <w:t xml:space="preserve"> الرسول صلي الله عليه وسلم أسس الدولة الإسلامية</w:t>
      </w:r>
      <w:r w:rsidRPr="006A0CF2">
        <w:rPr>
          <w:rStyle w:val="articlecontent"/>
          <w:rFonts w:asciiTheme="minorBidi" w:hAnsiTheme="minorBidi"/>
          <w:b/>
          <w:bCs/>
          <w:sz w:val="32"/>
          <w:szCs w:val="32"/>
        </w:rPr>
        <w:t> </w:t>
      </w:r>
      <w:hyperlink r:id="rId11" w:history="1">
        <w:r w:rsidRPr="006A0CF2">
          <w:rPr>
            <w:rStyle w:val="Lienhypertexte"/>
            <w:rFonts w:asciiTheme="minorBidi" w:hAnsiTheme="minorBidi"/>
            <w:b/>
            <w:bCs/>
            <w:color w:val="auto"/>
            <w:sz w:val="32"/>
            <w:szCs w:val="32"/>
            <w:rtl/>
          </w:rPr>
          <w:t>الجديدة</w:t>
        </w:r>
      </w:hyperlink>
      <w:r w:rsidRPr="006A0CF2">
        <w:rPr>
          <w:rStyle w:val="articlecontent"/>
          <w:rFonts w:asciiTheme="minorBidi" w:hAnsiTheme="minorBidi"/>
          <w:b/>
          <w:bCs/>
          <w:sz w:val="32"/>
          <w:szCs w:val="32"/>
        </w:rPr>
        <w:t> </w:t>
      </w:r>
      <w:r w:rsidRPr="006A0CF2">
        <w:rPr>
          <w:rStyle w:val="articlecontent"/>
          <w:rFonts w:asciiTheme="minorBidi" w:hAnsiTheme="minorBidi"/>
          <w:b/>
          <w:bCs/>
          <w:sz w:val="32"/>
          <w:szCs w:val="32"/>
          <w:rtl/>
        </w:rPr>
        <w:t>في</w:t>
      </w:r>
      <w:r w:rsidRPr="006A0CF2">
        <w:rPr>
          <w:rStyle w:val="articlecontent"/>
          <w:rFonts w:asciiTheme="minorBidi" w:hAnsiTheme="minorBidi"/>
          <w:b/>
          <w:bCs/>
          <w:sz w:val="32"/>
          <w:szCs w:val="32"/>
        </w:rPr>
        <w:t> </w:t>
      </w:r>
      <w:hyperlink r:id="rId12" w:history="1">
        <w:r w:rsidRPr="006A0CF2">
          <w:rPr>
            <w:rStyle w:val="Lienhypertexte"/>
            <w:rFonts w:asciiTheme="minorBidi" w:hAnsiTheme="minorBidi"/>
            <w:b/>
            <w:bCs/>
            <w:color w:val="auto"/>
            <w:sz w:val="32"/>
            <w:szCs w:val="32"/>
            <w:rtl/>
          </w:rPr>
          <w:t>المدينة</w:t>
        </w:r>
      </w:hyperlink>
      <w:r w:rsidRPr="006A0CF2">
        <w:rPr>
          <w:rStyle w:val="articlecontent"/>
          <w:rFonts w:asciiTheme="minorBidi" w:hAnsiTheme="minorBidi"/>
          <w:b/>
          <w:bCs/>
          <w:sz w:val="32"/>
          <w:szCs w:val="32"/>
        </w:rPr>
        <w:t> </w:t>
      </w:r>
      <w:hyperlink r:id="rId13" w:history="1">
        <w:r w:rsidRPr="006A0CF2">
          <w:rPr>
            <w:rStyle w:val="Lienhypertexte"/>
            <w:rFonts w:asciiTheme="minorBidi" w:hAnsiTheme="minorBidi"/>
            <w:b/>
            <w:bCs/>
            <w:color w:val="auto"/>
            <w:sz w:val="32"/>
            <w:szCs w:val="32"/>
            <w:rtl/>
          </w:rPr>
          <w:t>المنورة</w:t>
        </w:r>
      </w:hyperlink>
      <w:r w:rsidRPr="006A0CF2">
        <w:rPr>
          <w:rStyle w:val="articlecontent"/>
          <w:rFonts w:asciiTheme="minorBidi" w:hAnsiTheme="minorBidi"/>
          <w:b/>
          <w:bCs/>
          <w:sz w:val="32"/>
          <w:szCs w:val="32"/>
        </w:rPr>
        <w:t> </w:t>
      </w:r>
      <w:r w:rsidRPr="006A0CF2">
        <w:rPr>
          <w:rStyle w:val="articlecontent"/>
          <w:rFonts w:asciiTheme="minorBidi" w:hAnsiTheme="minorBidi"/>
          <w:b/>
          <w:bCs/>
          <w:sz w:val="32"/>
          <w:szCs w:val="32"/>
          <w:rtl/>
        </w:rPr>
        <w:t>علي الأسس الآتية</w:t>
      </w:r>
    </w:p>
    <w:p w:rsidR="00412D57" w:rsidRPr="006A0CF2" w:rsidRDefault="00412D57" w:rsidP="00412D57">
      <w:pPr>
        <w:spacing w:after="240" w:line="240" w:lineRule="auto"/>
        <w:jc w:val="right"/>
        <w:rPr>
          <w:rStyle w:val="articlecontent"/>
          <w:rFonts w:asciiTheme="minorBidi" w:hAnsiTheme="minorBidi"/>
          <w:b/>
          <w:bCs/>
          <w:sz w:val="32"/>
          <w:szCs w:val="32"/>
          <w:rtl/>
        </w:rPr>
      </w:pPr>
      <w:r w:rsidRPr="006A0CF2">
        <w:rPr>
          <w:rFonts w:asciiTheme="minorBidi" w:hAnsiTheme="minorBidi"/>
          <w:b/>
          <w:bCs/>
          <w:sz w:val="32"/>
          <w:szCs w:val="32"/>
        </w:rPr>
        <w:br/>
      </w:r>
      <w:r w:rsidRPr="006A0CF2">
        <w:rPr>
          <w:rStyle w:val="articlecontent"/>
          <w:rFonts w:asciiTheme="minorBidi" w:hAnsiTheme="minorBidi"/>
          <w:b/>
          <w:bCs/>
          <w:sz w:val="32"/>
          <w:szCs w:val="32"/>
          <w:rtl/>
        </w:rPr>
        <w:t xml:space="preserve">أولا: كان الأساس الأول هو توثيق الصلة بالله تعالي، لأن أي مجتمع لا يكون متصلا بالله لا يكتب له النصر ولا النجاح، ولأن الاتصال بالله يعزز أهل الحق وينصرهم نصر عزيز مقتدر وتمثل توثيق الصلة بالله ببناء المسجد النبوي الشريف الذي كان أول عمل قام به رسول الله صلي الله عليه وسلم </w:t>
      </w:r>
      <w:r w:rsidRPr="006A0CF2">
        <w:rPr>
          <w:rStyle w:val="articlecontent"/>
          <w:rFonts w:asciiTheme="minorBidi" w:hAnsiTheme="minorBidi"/>
          <w:b/>
          <w:bCs/>
          <w:sz w:val="32"/>
          <w:szCs w:val="32"/>
          <w:rtl/>
        </w:rPr>
        <w:lastRenderedPageBreak/>
        <w:t>في</w:t>
      </w:r>
      <w:r w:rsidRPr="006A0CF2">
        <w:rPr>
          <w:rStyle w:val="articlecontent"/>
          <w:rFonts w:asciiTheme="minorBidi" w:hAnsiTheme="minorBidi"/>
          <w:b/>
          <w:bCs/>
          <w:sz w:val="32"/>
          <w:szCs w:val="32"/>
        </w:rPr>
        <w:t> </w:t>
      </w:r>
      <w:hyperlink r:id="rId14" w:history="1">
        <w:proofErr w:type="spellStart"/>
        <w:r w:rsidRPr="006A0CF2">
          <w:rPr>
            <w:rStyle w:val="Lienhypertexte"/>
            <w:rFonts w:asciiTheme="minorBidi" w:hAnsiTheme="minorBidi"/>
            <w:b/>
            <w:bCs/>
            <w:color w:val="auto"/>
            <w:sz w:val="32"/>
            <w:szCs w:val="32"/>
            <w:rtl/>
          </w:rPr>
          <w:t>المدينة</w:t>
        </w:r>
      </w:hyperlink>
      <w:r w:rsidRPr="006A0CF2">
        <w:rPr>
          <w:rStyle w:val="articlecontent"/>
          <w:rFonts w:asciiTheme="minorBidi" w:hAnsiTheme="minorBidi"/>
          <w:b/>
          <w:bCs/>
          <w:sz w:val="32"/>
          <w:szCs w:val="32"/>
          <w:rtl/>
        </w:rPr>
        <w:t>وشارك</w:t>
      </w:r>
      <w:proofErr w:type="spellEnd"/>
      <w:r w:rsidRPr="006A0CF2">
        <w:rPr>
          <w:rStyle w:val="articlecontent"/>
          <w:rFonts w:asciiTheme="minorBidi" w:hAnsiTheme="minorBidi"/>
          <w:b/>
          <w:bCs/>
          <w:sz w:val="32"/>
          <w:szCs w:val="32"/>
          <w:rtl/>
        </w:rPr>
        <w:t xml:space="preserve"> بنفسه في بناء المسجد النبوي، ليوضح أهمية المسجد وأهمية رسالة المسجد في أداء الشعائر وتوثيق الصلة بالله سبحانه وعقد مجالس العلم والخير</w:t>
      </w:r>
    </w:p>
    <w:p w:rsidR="00412D57" w:rsidRPr="006A0CF2" w:rsidRDefault="00412D57" w:rsidP="00412D57">
      <w:pPr>
        <w:spacing w:after="240" w:line="240" w:lineRule="auto"/>
        <w:jc w:val="right"/>
        <w:rPr>
          <w:rStyle w:val="articlecontent"/>
          <w:rFonts w:asciiTheme="minorBidi" w:hAnsiTheme="minorBidi"/>
          <w:b/>
          <w:bCs/>
          <w:sz w:val="32"/>
          <w:szCs w:val="32"/>
          <w:rtl/>
        </w:rPr>
      </w:pPr>
      <w:r w:rsidRPr="006A0CF2">
        <w:rPr>
          <w:rStyle w:val="articlecontent"/>
          <w:rFonts w:asciiTheme="minorBidi" w:hAnsiTheme="minorBidi"/>
          <w:b/>
          <w:bCs/>
          <w:sz w:val="32"/>
          <w:szCs w:val="32"/>
        </w:rPr>
        <w:t>.</w:t>
      </w:r>
      <w:r w:rsidRPr="006A0CF2">
        <w:rPr>
          <w:rFonts w:asciiTheme="minorBidi" w:hAnsiTheme="minorBidi"/>
          <w:b/>
          <w:bCs/>
          <w:sz w:val="32"/>
          <w:szCs w:val="32"/>
        </w:rPr>
        <w:br/>
      </w:r>
      <w:r w:rsidRPr="006A0CF2">
        <w:rPr>
          <w:rStyle w:val="articlecontent"/>
          <w:rFonts w:asciiTheme="minorBidi" w:hAnsiTheme="minorBidi"/>
          <w:b/>
          <w:bCs/>
          <w:sz w:val="32"/>
          <w:szCs w:val="32"/>
          <w:rtl/>
        </w:rPr>
        <w:t xml:space="preserve">ثانيا: كان الأساس الثاني يتمثل في المؤاخاة بين المهاجرين والأنصار، فقد آخي الرسول صلي الله عليه وسلم بين المهاجرين والأنصار، وجعل منهم </w:t>
      </w:r>
      <w:proofErr w:type="spellStart"/>
      <w:r w:rsidRPr="006A0CF2">
        <w:rPr>
          <w:rStyle w:val="articlecontent"/>
          <w:rFonts w:asciiTheme="minorBidi" w:hAnsiTheme="minorBidi"/>
          <w:b/>
          <w:bCs/>
          <w:sz w:val="32"/>
          <w:szCs w:val="32"/>
          <w:rtl/>
        </w:rPr>
        <w:t>اخوة</w:t>
      </w:r>
      <w:proofErr w:type="spellEnd"/>
      <w:r w:rsidRPr="006A0CF2">
        <w:rPr>
          <w:rStyle w:val="articlecontent"/>
          <w:rFonts w:asciiTheme="minorBidi" w:hAnsiTheme="minorBidi"/>
          <w:b/>
          <w:bCs/>
          <w:sz w:val="32"/>
          <w:szCs w:val="32"/>
          <w:rtl/>
        </w:rPr>
        <w:t xml:space="preserve"> متحابين تعاونوا وتحابوا بروح الله فأصبحوا متعاونين علي البر </w:t>
      </w:r>
      <w:proofErr w:type="spellStart"/>
      <w:r w:rsidRPr="006A0CF2">
        <w:rPr>
          <w:rStyle w:val="articlecontent"/>
          <w:rFonts w:asciiTheme="minorBidi" w:hAnsiTheme="minorBidi"/>
          <w:b/>
          <w:bCs/>
          <w:sz w:val="32"/>
          <w:szCs w:val="32"/>
          <w:rtl/>
        </w:rPr>
        <w:t>والتقوي</w:t>
      </w:r>
      <w:proofErr w:type="spellEnd"/>
      <w:r w:rsidRPr="006A0CF2">
        <w:rPr>
          <w:rStyle w:val="articlecontent"/>
          <w:rFonts w:asciiTheme="minorBidi" w:hAnsiTheme="minorBidi"/>
          <w:b/>
          <w:bCs/>
          <w:sz w:val="32"/>
          <w:szCs w:val="32"/>
          <w:rtl/>
        </w:rPr>
        <w:t>، وكان الأنصار عند حسن ظن النبي بهم، لدرجة أن هذه المؤاخاة لم يقف أمرها عند حد المؤاخاة فحسب بل أصبحوا بها يتوارثون كما يتوارث الأبناء من آبائهم حتي نزل قول الله تعالي: »</w:t>
      </w:r>
      <w:r w:rsidRPr="003B1468">
        <w:rPr>
          <w:rStyle w:val="articlecontent"/>
          <w:rFonts w:asciiTheme="minorBidi" w:hAnsiTheme="minorBidi"/>
          <w:b/>
          <w:bCs/>
          <w:color w:val="FF0000"/>
          <w:sz w:val="32"/>
          <w:szCs w:val="32"/>
          <w:rtl/>
        </w:rPr>
        <w:t>وأولو الأرحام بعضهم أولي ببعض في كتاب الله« سورة الأنفال (57</w:t>
      </w:r>
      <w:r w:rsidRPr="006A0CF2">
        <w:rPr>
          <w:rStyle w:val="articlecontent"/>
          <w:rFonts w:asciiTheme="minorBidi" w:hAnsiTheme="minorBidi"/>
          <w:b/>
          <w:bCs/>
          <w:sz w:val="32"/>
          <w:szCs w:val="32"/>
        </w:rPr>
        <w:t>).</w:t>
      </w:r>
    </w:p>
    <w:p w:rsidR="003B1468" w:rsidRDefault="00412D57" w:rsidP="003B1468">
      <w:pPr>
        <w:spacing w:after="0" w:line="240" w:lineRule="auto"/>
        <w:jc w:val="right"/>
        <w:rPr>
          <w:rStyle w:val="articlecontent"/>
          <w:rFonts w:asciiTheme="minorBidi" w:hAnsiTheme="minorBidi"/>
          <w:b/>
          <w:bCs/>
          <w:sz w:val="32"/>
          <w:szCs w:val="32"/>
          <w:rtl/>
        </w:rPr>
      </w:pPr>
      <w:r w:rsidRPr="006A0CF2">
        <w:rPr>
          <w:rFonts w:asciiTheme="minorBidi" w:hAnsiTheme="minorBidi"/>
          <w:b/>
          <w:bCs/>
          <w:sz w:val="32"/>
          <w:szCs w:val="32"/>
        </w:rPr>
        <w:br/>
      </w:r>
      <w:r w:rsidRPr="006A0CF2">
        <w:rPr>
          <w:rStyle w:val="articlecontent"/>
          <w:rFonts w:asciiTheme="minorBidi" w:hAnsiTheme="minorBidi"/>
          <w:b/>
          <w:bCs/>
          <w:sz w:val="32"/>
          <w:szCs w:val="32"/>
          <w:rtl/>
        </w:rPr>
        <w:t xml:space="preserve">وكان من ثمرة هذه المؤاخاة ما تميز به الأنصار من </w:t>
      </w:r>
      <w:proofErr w:type="spellStart"/>
      <w:r w:rsidRPr="006A0CF2">
        <w:rPr>
          <w:rStyle w:val="articlecontent"/>
          <w:rFonts w:asciiTheme="minorBidi" w:hAnsiTheme="minorBidi"/>
          <w:b/>
          <w:bCs/>
          <w:sz w:val="32"/>
          <w:szCs w:val="32"/>
          <w:rtl/>
        </w:rPr>
        <w:t>ايثار</w:t>
      </w:r>
      <w:proofErr w:type="spellEnd"/>
      <w:r w:rsidRPr="006A0CF2">
        <w:rPr>
          <w:rStyle w:val="articlecontent"/>
          <w:rFonts w:asciiTheme="minorBidi" w:hAnsiTheme="minorBidi"/>
          <w:b/>
          <w:bCs/>
          <w:sz w:val="32"/>
          <w:szCs w:val="32"/>
          <w:rtl/>
        </w:rPr>
        <w:t xml:space="preserve"> غيرهم علي أنفسهم، </w:t>
      </w:r>
      <w:proofErr w:type="spellStart"/>
      <w:r w:rsidRPr="006A0CF2">
        <w:rPr>
          <w:rStyle w:val="articlecontent"/>
          <w:rFonts w:asciiTheme="minorBidi" w:hAnsiTheme="minorBidi"/>
          <w:b/>
          <w:bCs/>
          <w:sz w:val="32"/>
          <w:szCs w:val="32"/>
          <w:rtl/>
        </w:rPr>
        <w:t>حتي</w:t>
      </w:r>
      <w:proofErr w:type="spellEnd"/>
      <w:r w:rsidRPr="006A0CF2">
        <w:rPr>
          <w:rStyle w:val="articlecontent"/>
          <w:rFonts w:asciiTheme="minorBidi" w:hAnsiTheme="minorBidi"/>
          <w:b/>
          <w:bCs/>
          <w:sz w:val="32"/>
          <w:szCs w:val="32"/>
          <w:rtl/>
        </w:rPr>
        <w:t xml:space="preserve"> </w:t>
      </w:r>
      <w:proofErr w:type="spellStart"/>
      <w:r w:rsidRPr="006A0CF2">
        <w:rPr>
          <w:rStyle w:val="articlecontent"/>
          <w:rFonts w:asciiTheme="minorBidi" w:hAnsiTheme="minorBidi"/>
          <w:b/>
          <w:bCs/>
          <w:sz w:val="32"/>
          <w:szCs w:val="32"/>
          <w:rtl/>
        </w:rPr>
        <w:t>ان</w:t>
      </w:r>
      <w:proofErr w:type="spellEnd"/>
      <w:r w:rsidRPr="006A0CF2">
        <w:rPr>
          <w:rStyle w:val="articlecontent"/>
          <w:rFonts w:asciiTheme="minorBidi" w:hAnsiTheme="minorBidi"/>
          <w:b/>
          <w:bCs/>
          <w:sz w:val="32"/>
          <w:szCs w:val="32"/>
          <w:rtl/>
        </w:rPr>
        <w:t xml:space="preserve"> أحدهم عندما يأتي لرسول الله صلي الله عليه وسلم ضيف ولا يجد في بيوت أمهات المؤمنين شيئا يقول: من يضيف ضيف رسول الله صلي الله عليه وسلم، فيأخذه واحد من الأنصار ولا يجد سوي طعام الصبية، فتعلل امرأته أبناءها حتي يناموا ويوضع الطعام وتقوم </w:t>
      </w:r>
      <w:proofErr w:type="spellStart"/>
      <w:r w:rsidRPr="006A0CF2">
        <w:rPr>
          <w:rStyle w:val="articlecontent"/>
          <w:rFonts w:asciiTheme="minorBidi" w:hAnsiTheme="minorBidi"/>
          <w:b/>
          <w:bCs/>
          <w:sz w:val="32"/>
          <w:szCs w:val="32"/>
          <w:rtl/>
        </w:rPr>
        <w:t>لاصلاح</w:t>
      </w:r>
      <w:proofErr w:type="spellEnd"/>
      <w:r w:rsidRPr="006A0CF2">
        <w:rPr>
          <w:rStyle w:val="articlecontent"/>
          <w:rFonts w:asciiTheme="minorBidi" w:hAnsiTheme="minorBidi"/>
          <w:b/>
          <w:bCs/>
          <w:sz w:val="32"/>
          <w:szCs w:val="32"/>
          <w:rtl/>
        </w:rPr>
        <w:t xml:space="preserve"> السراج فتطفئه </w:t>
      </w:r>
      <w:proofErr w:type="spellStart"/>
      <w:r w:rsidRPr="006A0CF2">
        <w:rPr>
          <w:rStyle w:val="articlecontent"/>
          <w:rFonts w:asciiTheme="minorBidi" w:hAnsiTheme="minorBidi"/>
          <w:b/>
          <w:bCs/>
          <w:sz w:val="32"/>
          <w:szCs w:val="32"/>
          <w:rtl/>
        </w:rPr>
        <w:t>حتي</w:t>
      </w:r>
      <w:proofErr w:type="spellEnd"/>
      <w:r w:rsidRPr="006A0CF2">
        <w:rPr>
          <w:rStyle w:val="articlecontent"/>
          <w:rFonts w:asciiTheme="minorBidi" w:hAnsiTheme="minorBidi"/>
          <w:b/>
          <w:bCs/>
          <w:sz w:val="32"/>
          <w:szCs w:val="32"/>
          <w:rtl/>
        </w:rPr>
        <w:t xml:space="preserve"> لا يري الضيف أنهما لا يأكلان شيئا ليأكل الضيف وليؤثروا ضيف رسول الله صلي الله عليه وسلم علي أنفسهما فإذا ما انتهي وأصبح الصباح وذهب الرجل إلي رسول الله صلي الله عليه وسلم يقول النبي صلي الله عليه وسلم له: »لقد عجب الله من صنيعكما بضيفكما أمس« ونزل قول الله تعالي: »</w:t>
      </w:r>
    </w:p>
    <w:p w:rsidR="003B1468" w:rsidRDefault="00412D57" w:rsidP="003B1468">
      <w:pPr>
        <w:spacing w:after="0" w:line="240" w:lineRule="auto"/>
        <w:jc w:val="right"/>
        <w:rPr>
          <w:rStyle w:val="articlecontent"/>
          <w:rFonts w:asciiTheme="minorBidi" w:hAnsiTheme="minorBidi"/>
          <w:b/>
          <w:bCs/>
          <w:color w:val="FF0000"/>
          <w:sz w:val="32"/>
          <w:szCs w:val="32"/>
          <w:rtl/>
        </w:rPr>
      </w:pPr>
      <w:r w:rsidRPr="003B1468">
        <w:rPr>
          <w:rStyle w:val="articlecontent"/>
          <w:rFonts w:asciiTheme="minorBidi" w:hAnsiTheme="minorBidi"/>
          <w:b/>
          <w:bCs/>
          <w:color w:val="FF0000"/>
          <w:sz w:val="32"/>
          <w:szCs w:val="32"/>
          <w:rtl/>
        </w:rPr>
        <w:t xml:space="preserve">والذين </w:t>
      </w:r>
      <w:proofErr w:type="spellStart"/>
      <w:r w:rsidRPr="003B1468">
        <w:rPr>
          <w:rStyle w:val="articlecontent"/>
          <w:rFonts w:asciiTheme="minorBidi" w:hAnsiTheme="minorBidi"/>
          <w:b/>
          <w:bCs/>
          <w:color w:val="FF0000"/>
          <w:sz w:val="32"/>
          <w:szCs w:val="32"/>
          <w:rtl/>
        </w:rPr>
        <w:t>تبوأوا</w:t>
      </w:r>
      <w:proofErr w:type="spellEnd"/>
      <w:r w:rsidRPr="003B1468">
        <w:rPr>
          <w:rStyle w:val="articlecontent"/>
          <w:rFonts w:asciiTheme="minorBidi" w:hAnsiTheme="minorBidi"/>
          <w:b/>
          <w:bCs/>
          <w:color w:val="FF0000"/>
          <w:sz w:val="32"/>
          <w:szCs w:val="32"/>
        </w:rPr>
        <w:t> </w:t>
      </w:r>
    </w:p>
    <w:p w:rsidR="003B1468" w:rsidRPr="003B1468" w:rsidRDefault="00734961" w:rsidP="003B1468">
      <w:pPr>
        <w:spacing w:after="0" w:line="240" w:lineRule="auto"/>
        <w:jc w:val="right"/>
        <w:rPr>
          <w:rStyle w:val="articlecontent"/>
          <w:rFonts w:asciiTheme="minorBidi" w:hAnsiTheme="minorBidi"/>
          <w:b/>
          <w:bCs/>
          <w:color w:val="FF0000"/>
          <w:sz w:val="32"/>
          <w:szCs w:val="32"/>
          <w:rtl/>
        </w:rPr>
      </w:pPr>
      <w:hyperlink r:id="rId15" w:history="1">
        <w:proofErr w:type="gramStart"/>
        <w:r w:rsidR="00412D57" w:rsidRPr="003B1468">
          <w:rPr>
            <w:rStyle w:val="Lienhypertexte"/>
            <w:rFonts w:asciiTheme="minorBidi" w:hAnsiTheme="minorBidi"/>
            <w:b/>
            <w:bCs/>
            <w:color w:val="FF0000"/>
            <w:sz w:val="32"/>
            <w:szCs w:val="32"/>
            <w:rtl/>
          </w:rPr>
          <w:t>الدار</w:t>
        </w:r>
        <w:proofErr w:type="gramEnd"/>
      </w:hyperlink>
      <w:r w:rsidR="00412D57" w:rsidRPr="003B1468">
        <w:rPr>
          <w:rStyle w:val="articlecontent"/>
          <w:rFonts w:asciiTheme="minorBidi" w:hAnsiTheme="minorBidi"/>
          <w:b/>
          <w:bCs/>
          <w:color w:val="FF0000"/>
          <w:sz w:val="32"/>
          <w:szCs w:val="32"/>
        </w:rPr>
        <w:t> </w:t>
      </w:r>
    </w:p>
    <w:p w:rsidR="00836AEA" w:rsidRDefault="00412D57" w:rsidP="003B1468">
      <w:pPr>
        <w:spacing w:after="0" w:line="240" w:lineRule="auto"/>
        <w:jc w:val="right"/>
        <w:rPr>
          <w:rFonts w:asciiTheme="minorBidi" w:hAnsiTheme="minorBidi" w:hint="cs"/>
          <w:sz w:val="32"/>
          <w:szCs w:val="32"/>
          <w:rtl/>
        </w:rPr>
      </w:pPr>
      <w:r w:rsidRPr="003B1468">
        <w:rPr>
          <w:rStyle w:val="articlecontent"/>
          <w:rFonts w:asciiTheme="minorBidi" w:hAnsiTheme="minorBidi"/>
          <w:b/>
          <w:bCs/>
          <w:color w:val="FF0000"/>
          <w:sz w:val="32"/>
          <w:szCs w:val="32"/>
          <w:rtl/>
        </w:rPr>
        <w:t>والإيمان من قبلهم يحبون من هاجر إليهم ولا يجدون في صدورهم حاجة مما أوتوا ويؤثرون علي أنفسهم ولو كان بهم خصاصة ومن يوق شح نفسه فأولئك هم المفلحون« سورة الحشر (9</w:t>
      </w:r>
      <w:r w:rsidRPr="006A0CF2">
        <w:rPr>
          <w:rStyle w:val="articlecontent"/>
          <w:rFonts w:asciiTheme="minorBidi" w:hAnsiTheme="minorBidi"/>
          <w:b/>
          <w:bCs/>
          <w:sz w:val="32"/>
          <w:szCs w:val="32"/>
        </w:rPr>
        <w:t>).</w:t>
      </w:r>
      <w:r w:rsidRPr="006A0CF2">
        <w:rPr>
          <w:rFonts w:asciiTheme="minorBidi" w:hAnsiTheme="minorBidi"/>
          <w:b/>
          <w:bCs/>
          <w:sz w:val="32"/>
          <w:szCs w:val="32"/>
        </w:rPr>
        <w:br/>
      </w:r>
      <w:proofErr w:type="gramStart"/>
      <w:r w:rsidRPr="006A0CF2">
        <w:rPr>
          <w:rStyle w:val="articlecontent"/>
          <w:rFonts w:asciiTheme="minorBidi" w:hAnsiTheme="minorBidi"/>
          <w:b/>
          <w:bCs/>
          <w:sz w:val="32"/>
          <w:szCs w:val="32"/>
          <w:rtl/>
        </w:rPr>
        <w:t>ثالثا</w:t>
      </w:r>
      <w:proofErr w:type="gramEnd"/>
      <w:r w:rsidRPr="006A0CF2">
        <w:rPr>
          <w:rStyle w:val="articlecontent"/>
          <w:rFonts w:asciiTheme="minorBidi" w:hAnsiTheme="minorBidi"/>
          <w:b/>
          <w:bCs/>
          <w:sz w:val="32"/>
          <w:szCs w:val="32"/>
          <w:rtl/>
        </w:rPr>
        <w:t>: وكان الأساس الثالث الذي أقام الرسول صلي الله عليه وسلم الدولة الإسلامية عليه هو تلك المعاهدة التي عاهد فيها المسلمين وغيرهم من اليهود والمشركين فشرط لهم وشرط عليهم وهي تعتبر أول وثيقة عرفتها البشرية لحقوق الإنسان</w:t>
      </w:r>
      <w:r w:rsidRPr="006A0CF2">
        <w:rPr>
          <w:rStyle w:val="articlecontent"/>
          <w:rFonts w:asciiTheme="minorBidi" w:hAnsiTheme="minorBidi"/>
          <w:b/>
          <w:bCs/>
          <w:sz w:val="32"/>
          <w:szCs w:val="32"/>
        </w:rPr>
        <w:t>.</w:t>
      </w:r>
      <w:r w:rsidRPr="006A0CF2">
        <w:rPr>
          <w:rFonts w:asciiTheme="minorBidi" w:hAnsiTheme="minorBidi"/>
          <w:b/>
          <w:bCs/>
          <w:sz w:val="32"/>
          <w:szCs w:val="32"/>
        </w:rPr>
        <w:br/>
      </w:r>
      <w:r w:rsidRPr="006A0CF2">
        <w:rPr>
          <w:rStyle w:val="articlecontent"/>
          <w:rFonts w:asciiTheme="minorBidi" w:hAnsiTheme="minorBidi"/>
          <w:b/>
          <w:bCs/>
          <w:sz w:val="32"/>
          <w:szCs w:val="32"/>
          <w:rtl/>
        </w:rPr>
        <w:t>وهذه المعاهدة تفحم بعض الذين يتشدقون بأن في الاسلام عصبية أو أن فيه عنصرية فكانت أسس الهجرة تحمل أوضح الدلائل علي تسامح الاسلام</w:t>
      </w:r>
      <w:r w:rsidRPr="006A0CF2">
        <w:rPr>
          <w:rStyle w:val="articlecontent"/>
          <w:rFonts w:asciiTheme="minorBidi" w:hAnsiTheme="minorBidi"/>
          <w:b/>
          <w:bCs/>
          <w:sz w:val="32"/>
          <w:szCs w:val="32"/>
        </w:rPr>
        <w:t>.</w:t>
      </w:r>
      <w:r w:rsidRPr="006A0CF2">
        <w:rPr>
          <w:rFonts w:asciiTheme="minorBidi" w:hAnsiTheme="minorBidi"/>
          <w:b/>
          <w:bCs/>
          <w:sz w:val="32"/>
          <w:szCs w:val="32"/>
        </w:rPr>
        <w:br/>
      </w:r>
      <w:r w:rsidRPr="006A0CF2">
        <w:rPr>
          <w:rStyle w:val="articlecontent"/>
          <w:rFonts w:asciiTheme="minorBidi" w:hAnsiTheme="minorBidi"/>
          <w:b/>
          <w:bCs/>
          <w:sz w:val="32"/>
          <w:szCs w:val="32"/>
          <w:rtl/>
        </w:rPr>
        <w:t>رابعا: ومن أهم الأسس أيضا العدالة التي نشرها الاسلام منذ أول لحظة والتي أمر الله تعالي بها »</w:t>
      </w:r>
      <w:r w:rsidRPr="003B1468">
        <w:rPr>
          <w:rStyle w:val="articlecontent"/>
          <w:rFonts w:asciiTheme="minorBidi" w:hAnsiTheme="minorBidi"/>
          <w:b/>
          <w:bCs/>
          <w:color w:val="FF0000"/>
          <w:sz w:val="32"/>
          <w:szCs w:val="32"/>
          <w:rtl/>
        </w:rPr>
        <w:t xml:space="preserve">إن الله يأمركم أن </w:t>
      </w:r>
      <w:proofErr w:type="spellStart"/>
      <w:r w:rsidRPr="003B1468">
        <w:rPr>
          <w:rStyle w:val="articlecontent"/>
          <w:rFonts w:asciiTheme="minorBidi" w:hAnsiTheme="minorBidi"/>
          <w:b/>
          <w:bCs/>
          <w:color w:val="FF0000"/>
          <w:sz w:val="32"/>
          <w:szCs w:val="32"/>
          <w:rtl/>
        </w:rPr>
        <w:t>تؤدوا</w:t>
      </w:r>
      <w:proofErr w:type="spellEnd"/>
      <w:r w:rsidRPr="003B1468">
        <w:rPr>
          <w:rStyle w:val="articlecontent"/>
          <w:rFonts w:asciiTheme="minorBidi" w:hAnsiTheme="minorBidi"/>
          <w:b/>
          <w:bCs/>
          <w:color w:val="FF0000"/>
          <w:sz w:val="32"/>
          <w:szCs w:val="32"/>
          <w:rtl/>
        </w:rPr>
        <w:t xml:space="preserve"> الأمانات إلي أهلها وإذا حكمتم بين الناس أن تحكموا بالعدل</w:t>
      </w:r>
      <w:r w:rsidRPr="006A0CF2">
        <w:rPr>
          <w:rStyle w:val="articlecontent"/>
          <w:rFonts w:asciiTheme="minorBidi" w:hAnsiTheme="minorBidi"/>
          <w:b/>
          <w:bCs/>
          <w:sz w:val="32"/>
          <w:szCs w:val="32"/>
          <w:rtl/>
        </w:rPr>
        <w:t xml:space="preserve">« فأمر بالعدل بين الجميع فلم يقل </w:t>
      </w:r>
      <w:proofErr w:type="spellStart"/>
      <w:r w:rsidRPr="006A0CF2">
        <w:rPr>
          <w:rStyle w:val="articlecontent"/>
          <w:rFonts w:asciiTheme="minorBidi" w:hAnsiTheme="minorBidi"/>
          <w:b/>
          <w:bCs/>
          <w:sz w:val="32"/>
          <w:szCs w:val="32"/>
          <w:rtl/>
        </w:rPr>
        <w:t>واذا</w:t>
      </w:r>
      <w:proofErr w:type="spellEnd"/>
      <w:r w:rsidRPr="006A0CF2">
        <w:rPr>
          <w:rStyle w:val="articlecontent"/>
          <w:rFonts w:asciiTheme="minorBidi" w:hAnsiTheme="minorBidi"/>
          <w:b/>
          <w:bCs/>
          <w:sz w:val="32"/>
          <w:szCs w:val="32"/>
          <w:rtl/>
        </w:rPr>
        <w:t xml:space="preserve"> حكمتم بين المسلمين بل قال: </w:t>
      </w:r>
      <w:proofErr w:type="spellStart"/>
      <w:r w:rsidRPr="006A0CF2">
        <w:rPr>
          <w:rStyle w:val="articlecontent"/>
          <w:rFonts w:asciiTheme="minorBidi" w:hAnsiTheme="minorBidi"/>
          <w:b/>
          <w:bCs/>
          <w:sz w:val="32"/>
          <w:szCs w:val="32"/>
          <w:rtl/>
        </w:rPr>
        <w:t>واذا</w:t>
      </w:r>
      <w:proofErr w:type="spellEnd"/>
      <w:r w:rsidRPr="006A0CF2">
        <w:rPr>
          <w:rStyle w:val="articlecontent"/>
          <w:rFonts w:asciiTheme="minorBidi" w:hAnsiTheme="minorBidi"/>
          <w:b/>
          <w:bCs/>
          <w:sz w:val="32"/>
          <w:szCs w:val="32"/>
          <w:rtl/>
        </w:rPr>
        <w:t xml:space="preserve"> حكمتم بين الناس ليشمل الجميع</w:t>
      </w:r>
      <w:r w:rsidRPr="006A0CF2">
        <w:rPr>
          <w:rStyle w:val="articlecontent"/>
          <w:rFonts w:asciiTheme="minorBidi" w:hAnsiTheme="minorBidi"/>
          <w:b/>
          <w:bCs/>
          <w:sz w:val="32"/>
          <w:szCs w:val="32"/>
        </w:rPr>
        <w:t>.</w:t>
      </w:r>
      <w:r w:rsidRPr="006A0CF2">
        <w:rPr>
          <w:rFonts w:asciiTheme="minorBidi" w:hAnsiTheme="minorBidi"/>
          <w:b/>
          <w:bCs/>
          <w:sz w:val="32"/>
          <w:szCs w:val="32"/>
        </w:rPr>
        <w:br/>
      </w:r>
      <w:r w:rsidRPr="006A0CF2">
        <w:rPr>
          <w:rStyle w:val="articlecontent"/>
          <w:rFonts w:asciiTheme="minorBidi" w:hAnsiTheme="minorBidi"/>
          <w:b/>
          <w:bCs/>
          <w:sz w:val="32"/>
          <w:szCs w:val="32"/>
          <w:rtl/>
        </w:rPr>
        <w:t xml:space="preserve">وفي سبيل تحقيق العدالة بين الجميع نهي الرسول صلي الله عليه وسلم عن ظلم أحد من غير المسلمين فقال صلي الله عليه وسلم: »ألا من ظلم معاهدا أو </w:t>
      </w:r>
      <w:proofErr w:type="spellStart"/>
      <w:r w:rsidRPr="006A0CF2">
        <w:rPr>
          <w:rStyle w:val="articlecontent"/>
          <w:rFonts w:asciiTheme="minorBidi" w:hAnsiTheme="minorBidi"/>
          <w:b/>
          <w:bCs/>
          <w:sz w:val="32"/>
          <w:szCs w:val="32"/>
          <w:rtl/>
        </w:rPr>
        <w:t>انتقصه</w:t>
      </w:r>
      <w:proofErr w:type="spellEnd"/>
      <w:r w:rsidRPr="006A0CF2">
        <w:rPr>
          <w:rStyle w:val="articlecontent"/>
          <w:rFonts w:asciiTheme="minorBidi" w:hAnsiTheme="minorBidi"/>
          <w:b/>
          <w:bCs/>
          <w:sz w:val="32"/>
          <w:szCs w:val="32"/>
          <w:rtl/>
        </w:rPr>
        <w:t xml:space="preserve"> أو أخذ منه شيئا بغير طيب نفس أو كلفه ما لا طاقة له به فأنا حجيجه يوم القيامة« أي انه يكون خصما لمن يظلم معاهدا أو واحدا من غير المسلمين</w:t>
      </w:r>
      <w:r w:rsidRPr="006A0CF2">
        <w:rPr>
          <w:rStyle w:val="articlecontent"/>
          <w:rFonts w:asciiTheme="minorBidi" w:hAnsiTheme="minorBidi"/>
          <w:b/>
          <w:bCs/>
          <w:sz w:val="32"/>
          <w:szCs w:val="32"/>
        </w:rPr>
        <w:t>.</w:t>
      </w:r>
      <w:r w:rsidRPr="006A0CF2">
        <w:rPr>
          <w:rFonts w:asciiTheme="minorBidi" w:hAnsiTheme="minorBidi"/>
          <w:b/>
          <w:bCs/>
          <w:sz w:val="32"/>
          <w:szCs w:val="32"/>
        </w:rPr>
        <w:br/>
      </w:r>
      <w:r w:rsidRPr="006A0CF2">
        <w:rPr>
          <w:rStyle w:val="articlecontent"/>
          <w:rFonts w:asciiTheme="minorBidi" w:hAnsiTheme="minorBidi"/>
          <w:b/>
          <w:bCs/>
          <w:sz w:val="32"/>
          <w:szCs w:val="32"/>
          <w:rtl/>
        </w:rPr>
        <w:t xml:space="preserve">رابعا: نصرة الاسلام ورسوله صلي الله عليه وسلم وذلك </w:t>
      </w:r>
      <w:proofErr w:type="spellStart"/>
      <w:r w:rsidRPr="006A0CF2">
        <w:rPr>
          <w:rStyle w:val="articlecontent"/>
          <w:rFonts w:asciiTheme="minorBidi" w:hAnsiTheme="minorBidi"/>
          <w:b/>
          <w:bCs/>
          <w:sz w:val="32"/>
          <w:szCs w:val="32"/>
          <w:rtl/>
        </w:rPr>
        <w:t>بالايمان</w:t>
      </w:r>
      <w:proofErr w:type="spellEnd"/>
      <w:r w:rsidRPr="006A0CF2">
        <w:rPr>
          <w:rStyle w:val="articlecontent"/>
          <w:rFonts w:asciiTheme="minorBidi" w:hAnsiTheme="minorBidi"/>
          <w:b/>
          <w:bCs/>
          <w:sz w:val="32"/>
          <w:szCs w:val="32"/>
          <w:rtl/>
        </w:rPr>
        <w:t xml:space="preserve"> بالله ربا </w:t>
      </w:r>
      <w:proofErr w:type="spellStart"/>
      <w:r w:rsidRPr="006A0CF2">
        <w:rPr>
          <w:rStyle w:val="articlecontent"/>
          <w:rFonts w:asciiTheme="minorBidi" w:hAnsiTheme="minorBidi"/>
          <w:b/>
          <w:bCs/>
          <w:sz w:val="32"/>
          <w:szCs w:val="32"/>
          <w:rtl/>
        </w:rPr>
        <w:t>وبالاسلام</w:t>
      </w:r>
      <w:proofErr w:type="spellEnd"/>
      <w:r w:rsidRPr="006A0CF2">
        <w:rPr>
          <w:rStyle w:val="articlecontent"/>
          <w:rFonts w:asciiTheme="minorBidi" w:hAnsiTheme="minorBidi"/>
          <w:b/>
          <w:bCs/>
          <w:sz w:val="32"/>
          <w:szCs w:val="32"/>
          <w:rtl/>
        </w:rPr>
        <w:t xml:space="preserve"> دينا وبسيدنا محمد صلي الله عليه وسلم نبيا ورسولا، وبنصرة هذا النبي وتأييده، وقد سبق الهجرة النبوية بيعة العقبة الأولي والثانية وتأكد أمر نصرة رسول الله صلي الله عليه وسلم من أهل</w:t>
      </w:r>
      <w:r w:rsidRPr="006A0CF2">
        <w:rPr>
          <w:rStyle w:val="articlecontent"/>
          <w:rFonts w:asciiTheme="minorBidi" w:hAnsiTheme="minorBidi"/>
          <w:b/>
          <w:bCs/>
          <w:sz w:val="32"/>
          <w:szCs w:val="32"/>
        </w:rPr>
        <w:t> </w:t>
      </w:r>
      <w:hyperlink r:id="rId16" w:history="1">
        <w:r w:rsidRPr="006A0CF2">
          <w:rPr>
            <w:rStyle w:val="Lienhypertexte"/>
            <w:rFonts w:asciiTheme="minorBidi" w:hAnsiTheme="minorBidi"/>
            <w:b/>
            <w:bCs/>
            <w:color w:val="auto"/>
            <w:sz w:val="32"/>
            <w:szCs w:val="32"/>
            <w:rtl/>
          </w:rPr>
          <w:t>المدينة</w:t>
        </w:r>
      </w:hyperlink>
      <w:r w:rsidRPr="006A0CF2">
        <w:rPr>
          <w:rStyle w:val="articlecontent"/>
          <w:rFonts w:asciiTheme="minorBidi" w:hAnsiTheme="minorBidi"/>
          <w:b/>
          <w:bCs/>
          <w:sz w:val="32"/>
          <w:szCs w:val="32"/>
          <w:rtl/>
        </w:rPr>
        <w:t xml:space="preserve">، بل </w:t>
      </w:r>
      <w:proofErr w:type="spellStart"/>
      <w:r w:rsidRPr="006A0CF2">
        <w:rPr>
          <w:rStyle w:val="articlecontent"/>
          <w:rFonts w:asciiTheme="minorBidi" w:hAnsiTheme="minorBidi"/>
          <w:b/>
          <w:bCs/>
          <w:sz w:val="32"/>
          <w:szCs w:val="32"/>
          <w:rtl/>
        </w:rPr>
        <w:t>ان</w:t>
      </w:r>
      <w:proofErr w:type="spellEnd"/>
      <w:r w:rsidRPr="006A0CF2">
        <w:rPr>
          <w:rStyle w:val="articlecontent"/>
          <w:rFonts w:asciiTheme="minorBidi" w:hAnsiTheme="minorBidi"/>
          <w:b/>
          <w:bCs/>
          <w:sz w:val="32"/>
          <w:szCs w:val="32"/>
          <w:rtl/>
        </w:rPr>
        <w:t xml:space="preserve"> رب العزة سبحانه وتعالي قرر انه ناصره، وتحدث في القرآن الكريم عن الهجرة بأنها انتصار حيث قال الله تعالي: »</w:t>
      </w:r>
      <w:r w:rsidRPr="003B1468">
        <w:rPr>
          <w:rStyle w:val="articlecontent"/>
          <w:rFonts w:asciiTheme="minorBidi" w:hAnsiTheme="minorBidi"/>
          <w:b/>
          <w:bCs/>
          <w:color w:val="FF0000"/>
          <w:sz w:val="32"/>
          <w:szCs w:val="32"/>
          <w:rtl/>
        </w:rPr>
        <w:t>إلا تنصروه فقد نصره الله« سورة التوبة (04</w:t>
      </w:r>
      <w:r w:rsidRPr="006A0CF2">
        <w:rPr>
          <w:rStyle w:val="articlecontent"/>
          <w:rFonts w:asciiTheme="minorBidi" w:hAnsiTheme="minorBidi"/>
          <w:b/>
          <w:bCs/>
          <w:sz w:val="32"/>
          <w:szCs w:val="32"/>
        </w:rPr>
        <w:t>).</w:t>
      </w:r>
      <w:r w:rsidRPr="006A0CF2">
        <w:rPr>
          <w:rFonts w:asciiTheme="minorBidi" w:hAnsiTheme="minorBidi"/>
          <w:b/>
          <w:bCs/>
          <w:sz w:val="32"/>
          <w:szCs w:val="32"/>
        </w:rPr>
        <w:br/>
      </w:r>
      <w:r w:rsidRPr="006A0CF2">
        <w:rPr>
          <w:rStyle w:val="articlecontent"/>
          <w:rFonts w:asciiTheme="minorBidi" w:hAnsiTheme="minorBidi"/>
          <w:b/>
          <w:bCs/>
          <w:sz w:val="32"/>
          <w:szCs w:val="32"/>
          <w:rtl/>
        </w:rPr>
        <w:t xml:space="preserve">ومعلوم </w:t>
      </w:r>
      <w:proofErr w:type="spellStart"/>
      <w:r w:rsidRPr="006A0CF2">
        <w:rPr>
          <w:rStyle w:val="articlecontent"/>
          <w:rFonts w:asciiTheme="minorBidi" w:hAnsiTheme="minorBidi"/>
          <w:b/>
          <w:bCs/>
          <w:sz w:val="32"/>
          <w:szCs w:val="32"/>
          <w:rtl/>
        </w:rPr>
        <w:t>ان</w:t>
      </w:r>
      <w:proofErr w:type="spellEnd"/>
      <w:r w:rsidRPr="006A0CF2">
        <w:rPr>
          <w:rStyle w:val="articlecontent"/>
          <w:rFonts w:asciiTheme="minorBidi" w:hAnsiTheme="minorBidi"/>
          <w:b/>
          <w:bCs/>
          <w:sz w:val="32"/>
          <w:szCs w:val="32"/>
          <w:rtl/>
        </w:rPr>
        <w:t xml:space="preserve"> القرآن الكريم دستور إلهي خالد لا تنتهي توجيهاته، ولا تنقضي عجائبه وكل ما فيه من آيات ودروس وعبر وقصص ليست لأهل الزمان الماضي أو الحاضر وحدهم ولكنها بما تحمله من عبر وتوجيهات لأهل كل زمان ومكان عبر عصور التاريخ وإلي أن يرث الله الأرض وما عليها فقول الله تعالي: »</w:t>
      </w:r>
      <w:r w:rsidRPr="003B1468">
        <w:rPr>
          <w:rStyle w:val="articlecontent"/>
          <w:rFonts w:asciiTheme="minorBidi" w:hAnsiTheme="minorBidi"/>
          <w:b/>
          <w:bCs/>
          <w:color w:val="FF0000"/>
          <w:sz w:val="32"/>
          <w:szCs w:val="32"/>
          <w:rtl/>
        </w:rPr>
        <w:t>إلا تنصروه فقد نصره الله</w:t>
      </w:r>
      <w:r w:rsidRPr="006A0CF2">
        <w:rPr>
          <w:rStyle w:val="articlecontent"/>
          <w:rFonts w:asciiTheme="minorBidi" w:hAnsiTheme="minorBidi"/>
          <w:b/>
          <w:bCs/>
          <w:sz w:val="32"/>
          <w:szCs w:val="32"/>
          <w:rtl/>
        </w:rPr>
        <w:t xml:space="preserve">« كما كانت موجهة لمن كانوا في الماضي، فهي موجهة أيضا لنا الآن في الحاضر، وموجهة لمن يكون في المستقبل، وهي تشير إلي أننا </w:t>
      </w:r>
      <w:proofErr w:type="spellStart"/>
      <w:r w:rsidRPr="006A0CF2">
        <w:rPr>
          <w:rStyle w:val="articlecontent"/>
          <w:rFonts w:asciiTheme="minorBidi" w:hAnsiTheme="minorBidi"/>
          <w:b/>
          <w:bCs/>
          <w:sz w:val="32"/>
          <w:szCs w:val="32"/>
          <w:rtl/>
        </w:rPr>
        <w:t>ان</w:t>
      </w:r>
      <w:proofErr w:type="spellEnd"/>
      <w:r w:rsidRPr="006A0CF2">
        <w:rPr>
          <w:rStyle w:val="articlecontent"/>
          <w:rFonts w:asciiTheme="minorBidi" w:hAnsiTheme="minorBidi"/>
          <w:b/>
          <w:bCs/>
          <w:sz w:val="32"/>
          <w:szCs w:val="32"/>
          <w:rtl/>
        </w:rPr>
        <w:t xml:space="preserve"> لم ننصر رسول الله صلي الله عليه </w:t>
      </w:r>
      <w:r w:rsidRPr="006A0CF2">
        <w:rPr>
          <w:rStyle w:val="articlecontent"/>
          <w:rFonts w:asciiTheme="minorBidi" w:hAnsiTheme="minorBidi"/>
          <w:b/>
          <w:bCs/>
          <w:sz w:val="32"/>
          <w:szCs w:val="32"/>
          <w:rtl/>
        </w:rPr>
        <w:lastRenderedPageBreak/>
        <w:t>وسلم نؤيده وننصر تعاليمه وتوجيهاته فإن الله سبحانه وتعالي ناصره لا محالة، لأن رب العزة سبحانه قال في كتابه العزيز: »</w:t>
      </w:r>
      <w:r w:rsidRPr="003B1468">
        <w:rPr>
          <w:rStyle w:val="articlecontent"/>
          <w:rFonts w:asciiTheme="minorBidi" w:hAnsiTheme="minorBidi"/>
          <w:b/>
          <w:bCs/>
          <w:color w:val="FF0000"/>
          <w:sz w:val="32"/>
          <w:szCs w:val="32"/>
          <w:rtl/>
        </w:rPr>
        <w:t>والله يعصمك من الناس« المائدة (76</w:t>
      </w:r>
      <w:r w:rsidRPr="006A0CF2">
        <w:rPr>
          <w:rStyle w:val="articlecontent"/>
          <w:rFonts w:asciiTheme="minorBidi" w:hAnsiTheme="minorBidi"/>
          <w:b/>
          <w:bCs/>
          <w:sz w:val="32"/>
          <w:szCs w:val="32"/>
        </w:rPr>
        <w:t>).</w:t>
      </w:r>
      <w:r w:rsidRPr="006A0CF2">
        <w:rPr>
          <w:rFonts w:asciiTheme="minorBidi" w:hAnsiTheme="minorBidi"/>
          <w:sz w:val="32"/>
          <w:szCs w:val="32"/>
        </w:rPr>
        <w:t> </w:t>
      </w:r>
    </w:p>
    <w:p w:rsidR="00823CD0" w:rsidRPr="006A0CF2" w:rsidRDefault="00823CD0" w:rsidP="003B1468">
      <w:pPr>
        <w:spacing w:after="0" w:line="240" w:lineRule="auto"/>
        <w:jc w:val="right"/>
        <w:rPr>
          <w:rFonts w:asciiTheme="minorBidi" w:hAnsiTheme="minorBidi"/>
          <w:b/>
          <w:bCs/>
          <w:sz w:val="32"/>
          <w:szCs w:val="32"/>
          <w:rtl/>
        </w:rPr>
      </w:pPr>
    </w:p>
    <w:p w:rsidR="00FD37DF" w:rsidRDefault="004247AC" w:rsidP="003B1468">
      <w:pPr>
        <w:spacing w:after="0"/>
        <w:jc w:val="right"/>
        <w:rPr>
          <w:rFonts w:cs="Arial" w:hint="cs"/>
          <w:b/>
          <w:bCs/>
          <w:sz w:val="32"/>
          <w:szCs w:val="32"/>
          <w:rtl/>
        </w:rPr>
      </w:pPr>
      <w:r w:rsidRPr="006A0CF2">
        <w:rPr>
          <w:rFonts w:cs="Arial"/>
          <w:b/>
          <w:bCs/>
          <w:sz w:val="32"/>
          <w:szCs w:val="32"/>
          <w:rtl/>
        </w:rPr>
        <w:t>اختم البحث يا مـــــــــــــــكيال يرحمك الله رحمة واسعة</w:t>
      </w:r>
      <w:r w:rsidR="00B94CD4" w:rsidRPr="006A0CF2">
        <w:rPr>
          <w:rFonts w:cs="Arial" w:hint="cs"/>
          <w:b/>
          <w:bCs/>
          <w:sz w:val="32"/>
          <w:szCs w:val="32"/>
          <w:rtl/>
        </w:rPr>
        <w:t xml:space="preserve"> لقد ولى الجهاد في سبيل الله بدون رجعة   فما اخذ بالقوة لا يسترجع إلا بالقوة سعادة محمود عباس</w:t>
      </w:r>
    </w:p>
    <w:p w:rsidR="00823CD0" w:rsidRPr="006A0CF2" w:rsidRDefault="00823CD0" w:rsidP="003B1468">
      <w:pPr>
        <w:spacing w:after="0"/>
        <w:jc w:val="right"/>
        <w:rPr>
          <w:rFonts w:cs="Arial"/>
          <w:b/>
          <w:bCs/>
          <w:sz w:val="32"/>
          <w:szCs w:val="32"/>
          <w:rtl/>
        </w:rPr>
      </w:pPr>
    </w:p>
    <w:p w:rsidR="004247AC" w:rsidRPr="00823CD0" w:rsidRDefault="004247AC" w:rsidP="00FD37DF">
      <w:pPr>
        <w:spacing w:after="0" w:line="240" w:lineRule="auto"/>
        <w:jc w:val="right"/>
        <w:rPr>
          <w:rFonts w:asciiTheme="minorBidi" w:hAnsiTheme="minorBidi"/>
          <w:b/>
          <w:bCs/>
          <w:color w:val="C00000"/>
          <w:sz w:val="32"/>
          <w:szCs w:val="32"/>
          <w:rtl/>
        </w:rPr>
      </w:pPr>
      <w:r w:rsidRPr="00823CD0">
        <w:rPr>
          <w:rFonts w:asciiTheme="minorBidi" w:hAnsiTheme="minorBidi"/>
          <w:b/>
          <w:bCs/>
          <w:color w:val="C00000"/>
          <w:sz w:val="32"/>
          <w:szCs w:val="32"/>
          <w:rtl/>
        </w:rPr>
        <w:t>بسم الله الرحمن الرحيم.</w:t>
      </w:r>
      <w:r w:rsidR="00FD37DF" w:rsidRPr="00823CD0">
        <w:rPr>
          <w:rFonts w:asciiTheme="minorBidi" w:hAnsiTheme="minorBidi"/>
          <w:b/>
          <w:bCs/>
          <w:color w:val="C00000"/>
          <w:sz w:val="32"/>
          <w:szCs w:val="32"/>
          <w:rtl/>
        </w:rPr>
        <w:t xml:space="preserve"> أُذِنَ لِلَّذِينَ ي</w:t>
      </w:r>
      <w:r w:rsidR="00FD37DF" w:rsidRPr="00823CD0">
        <w:rPr>
          <w:rFonts w:asciiTheme="minorBidi" w:hAnsiTheme="minorBidi" w:hint="cs"/>
          <w:b/>
          <w:bCs/>
          <w:color w:val="C00000"/>
          <w:sz w:val="32"/>
          <w:szCs w:val="32"/>
          <w:rtl/>
        </w:rPr>
        <w:t>ـــــــــــ</w:t>
      </w:r>
      <w:r w:rsidR="00FD37DF" w:rsidRPr="00823CD0">
        <w:rPr>
          <w:rFonts w:asciiTheme="minorBidi" w:hAnsiTheme="minorBidi"/>
          <w:b/>
          <w:bCs/>
          <w:color w:val="C00000"/>
          <w:sz w:val="32"/>
          <w:szCs w:val="32"/>
          <w:rtl/>
        </w:rPr>
        <w:t xml:space="preserve">ُقَاتَلُونَ بِأَنَّهُمْ ظُلِمُوا وَإِنَّ اللَّهَ عَلَى نَصْرِهِمْ لَقَدِيرٌ </w:t>
      </w:r>
      <w:bookmarkStart w:id="0" w:name="22-40"/>
      <w:r w:rsidR="00FD37DF" w:rsidRPr="00823CD0">
        <w:rPr>
          <w:rFonts w:asciiTheme="minorBidi" w:hAnsiTheme="minorBidi"/>
          <w:b/>
          <w:bCs/>
          <w:color w:val="C00000"/>
          <w:sz w:val="32"/>
          <w:szCs w:val="32"/>
          <w:rtl/>
        </w:rPr>
        <w:t>(39)</w:t>
      </w:r>
      <w:bookmarkEnd w:id="0"/>
      <w:r w:rsidR="00FD37DF" w:rsidRPr="00823CD0">
        <w:rPr>
          <w:rFonts w:asciiTheme="minorBidi" w:hAnsiTheme="minorBidi"/>
          <w:b/>
          <w:bCs/>
          <w:color w:val="C00000"/>
          <w:sz w:val="32"/>
          <w:szCs w:val="32"/>
          <w:rtl/>
        </w:rPr>
        <w:t xml:space="preserve"> الَّذِينَ أُخْرِجُوا مِنْ دِيَارِهِمْ بِغَيْرِ حَقٍّ إِلَّا أَنْ يَقُولُوا رَبُّنَا اللَّهُ وَلَوْلَا دَفْعُ اللَّهِ النَّاسَ بَعْضَهُمْ بِبَعْضٍ لَهُدِّمَتْ صَوَامِعُ وَبِيَعٌ وَصَلَوَاتٌ وَمَسَاجِدُ يُذْكَرُ فِيهَا اسْمُ اللَّهِ كَثِيرًا وَلَيَنْصُرَنَّ اللَّهُ مَنْ يَنْصُرُهُ إِنَّ اللَّهَ لَقَوِيٌّ عَزِيزٌ </w:t>
      </w:r>
      <w:bookmarkStart w:id="1" w:name="22-41"/>
      <w:r w:rsidR="00FD37DF" w:rsidRPr="00823CD0">
        <w:rPr>
          <w:rFonts w:asciiTheme="minorBidi" w:hAnsiTheme="minorBidi"/>
          <w:b/>
          <w:bCs/>
          <w:color w:val="C00000"/>
          <w:sz w:val="32"/>
          <w:szCs w:val="32"/>
          <w:rtl/>
        </w:rPr>
        <w:t>(40)</w:t>
      </w:r>
      <w:bookmarkEnd w:id="1"/>
      <w:r w:rsidR="00FD37DF" w:rsidRPr="00823CD0">
        <w:rPr>
          <w:rFonts w:asciiTheme="minorBidi" w:hAnsiTheme="minorBidi"/>
          <w:b/>
          <w:bCs/>
          <w:color w:val="C00000"/>
          <w:sz w:val="32"/>
          <w:szCs w:val="32"/>
          <w:rtl/>
        </w:rPr>
        <w:t xml:space="preserve"> الَّذِينَ إِنْ مَكَّنَّاهُمْ فِي الْأَرْضِ أَقَامُوا الصَّلَاةَ وَآَتَوُا الزَّكَاةَ وَأَمَرُوا بِالْمَعْرُوفِ وَنَهَوْا عَنِ الْمُنْكَرِ وَلِلَّهِ عَاقِبَةُ الْأُمُورِ </w:t>
      </w:r>
      <w:bookmarkStart w:id="2" w:name="22-42"/>
      <w:r w:rsidR="00FD37DF" w:rsidRPr="00823CD0">
        <w:rPr>
          <w:rFonts w:asciiTheme="minorBidi" w:hAnsiTheme="minorBidi"/>
          <w:b/>
          <w:bCs/>
          <w:color w:val="C00000"/>
          <w:sz w:val="32"/>
          <w:szCs w:val="32"/>
          <w:rtl/>
        </w:rPr>
        <w:t>(41)</w:t>
      </w:r>
      <w:bookmarkEnd w:id="2"/>
      <w:r w:rsidR="00FD37DF" w:rsidRPr="00823CD0">
        <w:rPr>
          <w:rFonts w:asciiTheme="minorBidi" w:hAnsiTheme="minorBidi"/>
          <w:b/>
          <w:bCs/>
          <w:color w:val="C00000"/>
          <w:sz w:val="32"/>
          <w:szCs w:val="32"/>
          <w:rtl/>
        </w:rPr>
        <w:t xml:space="preserve"> وَإِنْ يُكَذِّبُوكَ فَقَدْ كَذَّبَتْ قَبْلَهُمْ قَوْمُ نُوحٍ وَعَادٌ وَثَمُودُ </w:t>
      </w:r>
      <w:bookmarkStart w:id="3" w:name="22-43"/>
      <w:r w:rsidR="00FD37DF" w:rsidRPr="00823CD0">
        <w:rPr>
          <w:rFonts w:asciiTheme="minorBidi" w:hAnsiTheme="minorBidi"/>
          <w:b/>
          <w:bCs/>
          <w:color w:val="C00000"/>
          <w:sz w:val="32"/>
          <w:szCs w:val="32"/>
          <w:rtl/>
        </w:rPr>
        <w:t>(42)</w:t>
      </w:r>
      <w:bookmarkEnd w:id="3"/>
      <w:r w:rsidR="00FD37DF" w:rsidRPr="00823CD0">
        <w:rPr>
          <w:rFonts w:asciiTheme="minorBidi" w:hAnsiTheme="minorBidi"/>
          <w:b/>
          <w:bCs/>
          <w:color w:val="C00000"/>
          <w:sz w:val="32"/>
          <w:szCs w:val="32"/>
          <w:rtl/>
        </w:rPr>
        <w:t xml:space="preserve"> وَقَوْمُ إِبْرَاهِيمَ وَقَوْمُ لُوطٍ </w:t>
      </w:r>
      <w:bookmarkStart w:id="4" w:name="22-44"/>
      <w:r w:rsidR="00FD37DF" w:rsidRPr="00823CD0">
        <w:rPr>
          <w:rFonts w:asciiTheme="minorBidi" w:hAnsiTheme="minorBidi"/>
          <w:b/>
          <w:bCs/>
          <w:color w:val="C00000"/>
          <w:sz w:val="32"/>
          <w:szCs w:val="32"/>
          <w:rtl/>
        </w:rPr>
        <w:t>(43)</w:t>
      </w:r>
      <w:bookmarkEnd w:id="4"/>
      <w:r w:rsidR="00FD37DF" w:rsidRPr="00823CD0">
        <w:rPr>
          <w:rFonts w:asciiTheme="minorBidi" w:hAnsiTheme="minorBidi"/>
          <w:b/>
          <w:bCs/>
          <w:color w:val="C00000"/>
          <w:sz w:val="32"/>
          <w:szCs w:val="32"/>
          <w:rtl/>
        </w:rPr>
        <w:t xml:space="preserve"> وَأَصْحَابُ مَدْيَنَ وَكُذِّبَ مُوسَى فَأَمْلَيْتُ لِلْكَافِرِينَ ثُمَّ أَخَذْتُهُمْ فَكَيْفَ كَانَ نَكِيرِ </w:t>
      </w:r>
      <w:bookmarkStart w:id="5" w:name="22-45"/>
      <w:r w:rsidR="00FD37DF" w:rsidRPr="00823CD0">
        <w:rPr>
          <w:rFonts w:asciiTheme="minorBidi" w:hAnsiTheme="minorBidi"/>
          <w:b/>
          <w:bCs/>
          <w:color w:val="C00000"/>
          <w:sz w:val="32"/>
          <w:szCs w:val="32"/>
          <w:rtl/>
        </w:rPr>
        <w:t>(44)</w:t>
      </w:r>
      <w:bookmarkEnd w:id="5"/>
      <w:r w:rsidR="00FD37DF" w:rsidRPr="00823CD0">
        <w:rPr>
          <w:rFonts w:asciiTheme="minorBidi" w:hAnsiTheme="minorBidi"/>
          <w:b/>
          <w:bCs/>
          <w:color w:val="C00000"/>
          <w:sz w:val="32"/>
          <w:szCs w:val="32"/>
          <w:rtl/>
        </w:rPr>
        <w:t xml:space="preserve"> سورة الحج</w:t>
      </w:r>
    </w:p>
    <w:p w:rsidR="001A4F2F" w:rsidRPr="006A0CF2" w:rsidRDefault="001A4F2F" w:rsidP="00FD37DF">
      <w:pPr>
        <w:spacing w:after="0" w:line="240" w:lineRule="auto"/>
        <w:jc w:val="right"/>
        <w:rPr>
          <w:rFonts w:asciiTheme="minorBidi" w:hAnsiTheme="minorBidi"/>
          <w:b/>
          <w:bCs/>
          <w:color w:val="C00000"/>
          <w:sz w:val="32"/>
          <w:szCs w:val="32"/>
          <w:rtl/>
        </w:rPr>
      </w:pPr>
    </w:p>
    <w:p w:rsidR="004247AC" w:rsidRPr="006A0CF2" w:rsidRDefault="00794D64" w:rsidP="00794D64">
      <w:pPr>
        <w:bidi/>
        <w:spacing w:after="0" w:line="240" w:lineRule="auto"/>
        <w:rPr>
          <w:rFonts w:asciiTheme="minorBidi" w:hAnsiTheme="minorBidi"/>
          <w:b/>
          <w:bCs/>
          <w:sz w:val="32"/>
          <w:szCs w:val="32"/>
          <w:rtl/>
        </w:rPr>
      </w:pPr>
      <w:r w:rsidRPr="006A0CF2">
        <w:rPr>
          <w:rFonts w:asciiTheme="minorBidi" w:hAnsiTheme="minorBidi" w:cs="Arial"/>
          <w:b/>
          <w:bCs/>
          <w:noProof/>
          <w:sz w:val="32"/>
          <w:szCs w:val="32"/>
          <w:rtl/>
          <w:lang w:eastAsia="fr-FR"/>
        </w:rPr>
        <w:drawing>
          <wp:inline distT="0" distB="0" distL="0" distR="0">
            <wp:extent cx="3562350" cy="2376569"/>
            <wp:effectExtent l="19050" t="0" r="0" b="0"/>
            <wp:docPr id="5" name="Image 1" descr="C:\Users\salem kedher\Desktop\4AkJ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4AkJ1.jpg"/>
                    <pic:cNvPicPr>
                      <a:picLocks noChangeAspect="1" noChangeArrowheads="1"/>
                    </pic:cNvPicPr>
                  </pic:nvPicPr>
                  <pic:blipFill>
                    <a:blip r:embed="rId17" cstate="print"/>
                    <a:srcRect/>
                    <a:stretch>
                      <a:fillRect/>
                    </a:stretch>
                  </pic:blipFill>
                  <pic:spPr bwMode="auto">
                    <a:xfrm>
                      <a:off x="0" y="0"/>
                      <a:ext cx="3563818" cy="2377548"/>
                    </a:xfrm>
                    <a:prstGeom prst="rect">
                      <a:avLst/>
                    </a:prstGeom>
                    <a:noFill/>
                    <a:ln w="9525">
                      <a:noFill/>
                      <a:miter lim="800000"/>
                      <a:headEnd/>
                      <a:tailEnd/>
                    </a:ln>
                  </pic:spPr>
                </pic:pic>
              </a:graphicData>
            </a:graphic>
          </wp:inline>
        </w:drawing>
      </w:r>
      <w:r w:rsidR="001A4F2F" w:rsidRPr="006A0CF2">
        <w:rPr>
          <w:rFonts w:asciiTheme="minorBidi" w:hAnsiTheme="minorBidi" w:cs="Arial"/>
          <w:b/>
          <w:bCs/>
          <w:noProof/>
          <w:sz w:val="32"/>
          <w:szCs w:val="32"/>
          <w:rtl/>
          <w:lang w:eastAsia="fr-FR"/>
        </w:rPr>
        <w:drawing>
          <wp:inline distT="0" distB="0" distL="0" distR="0">
            <wp:extent cx="2741176" cy="2278380"/>
            <wp:effectExtent l="19050" t="0" r="2024" b="0"/>
            <wp:docPr id="2" name="Image 1" descr="C:\Users\salem kedher\Desktop\12الصور القديمة\14الــــــــــــــــــــــــدين الاسلامي مواضيع متعددة\7فـــــــــــريضة الجهاد\1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2الصور القديمة\14الــــــــــــــــــــــــدين الاسلامي مواضيع متعددة\7فـــــــــــريضة الجهاد\109.jpg"/>
                    <pic:cNvPicPr>
                      <a:picLocks noChangeAspect="1" noChangeArrowheads="1"/>
                    </pic:cNvPicPr>
                  </pic:nvPicPr>
                  <pic:blipFill>
                    <a:blip r:embed="rId18"/>
                    <a:srcRect/>
                    <a:stretch>
                      <a:fillRect/>
                    </a:stretch>
                  </pic:blipFill>
                  <pic:spPr bwMode="auto">
                    <a:xfrm>
                      <a:off x="0" y="0"/>
                      <a:ext cx="2745633" cy="2282085"/>
                    </a:xfrm>
                    <a:prstGeom prst="rect">
                      <a:avLst/>
                    </a:prstGeom>
                    <a:noFill/>
                    <a:ln w="9525">
                      <a:noFill/>
                      <a:miter lim="800000"/>
                      <a:headEnd/>
                      <a:tailEnd/>
                    </a:ln>
                  </pic:spPr>
                </pic:pic>
              </a:graphicData>
            </a:graphic>
          </wp:inline>
        </w:drawing>
      </w:r>
    </w:p>
    <w:p w:rsidR="00794D64" w:rsidRPr="006A0CF2" w:rsidRDefault="00794D64" w:rsidP="00794D64">
      <w:pPr>
        <w:bidi/>
        <w:spacing w:after="0" w:line="240" w:lineRule="auto"/>
        <w:rPr>
          <w:rFonts w:asciiTheme="minorBidi" w:hAnsiTheme="minorBidi"/>
          <w:b/>
          <w:bCs/>
          <w:sz w:val="32"/>
          <w:szCs w:val="32"/>
          <w:rtl/>
        </w:rPr>
      </w:pPr>
    </w:p>
    <w:p w:rsidR="00794D64" w:rsidRPr="006A0CF2" w:rsidRDefault="00794D64" w:rsidP="00794D64">
      <w:pPr>
        <w:bidi/>
        <w:spacing w:after="0" w:line="240" w:lineRule="auto"/>
        <w:jc w:val="center"/>
        <w:rPr>
          <w:rFonts w:asciiTheme="minorBidi" w:hAnsiTheme="minorBidi"/>
          <w:b/>
          <w:bCs/>
          <w:sz w:val="32"/>
          <w:szCs w:val="32"/>
          <w:rtl/>
        </w:rPr>
      </w:pPr>
      <w:proofErr w:type="gramStart"/>
      <w:r w:rsidRPr="006A0CF2">
        <w:rPr>
          <w:rFonts w:asciiTheme="minorBidi" w:hAnsiTheme="minorBidi"/>
          <w:b/>
          <w:bCs/>
          <w:sz w:val="32"/>
          <w:szCs w:val="32"/>
          <w:rtl/>
        </w:rPr>
        <w:t>لماذا</w:t>
      </w:r>
      <w:proofErr w:type="gramEnd"/>
      <w:r w:rsidRPr="006A0CF2">
        <w:rPr>
          <w:rFonts w:asciiTheme="minorBidi" w:hAnsiTheme="minorBidi"/>
          <w:b/>
          <w:bCs/>
          <w:sz w:val="32"/>
          <w:szCs w:val="32"/>
          <w:rtl/>
        </w:rPr>
        <w:t xml:space="preserve"> يذبحون ونستكيـــــــن *</w:t>
      </w:r>
      <w:r w:rsidRPr="006A0CF2">
        <w:rPr>
          <w:rFonts w:asciiTheme="minorBidi" w:hAnsiTheme="minorBidi" w:hint="cs"/>
          <w:b/>
          <w:bCs/>
          <w:sz w:val="32"/>
          <w:szCs w:val="32"/>
          <w:rtl/>
        </w:rPr>
        <w:t>***</w:t>
      </w:r>
      <w:r w:rsidRPr="006A0CF2">
        <w:rPr>
          <w:rFonts w:asciiTheme="minorBidi" w:hAnsiTheme="minorBidi"/>
          <w:b/>
          <w:bCs/>
          <w:sz w:val="32"/>
          <w:szCs w:val="32"/>
          <w:rtl/>
        </w:rPr>
        <w:t>** ولا أحد يرد ولا يبين</w:t>
      </w:r>
    </w:p>
    <w:p w:rsidR="00794D64" w:rsidRPr="006A0CF2" w:rsidRDefault="00794D64" w:rsidP="00794D64">
      <w:pPr>
        <w:bidi/>
        <w:spacing w:after="0" w:line="240" w:lineRule="auto"/>
        <w:jc w:val="center"/>
        <w:rPr>
          <w:rFonts w:asciiTheme="minorBidi" w:hAnsiTheme="minorBidi"/>
          <w:b/>
          <w:bCs/>
          <w:sz w:val="32"/>
          <w:szCs w:val="32"/>
          <w:rtl/>
        </w:rPr>
      </w:pPr>
      <w:r w:rsidRPr="006A0CF2">
        <w:rPr>
          <w:rFonts w:asciiTheme="minorBidi" w:hAnsiTheme="minorBidi"/>
          <w:b/>
          <w:bCs/>
          <w:sz w:val="32"/>
          <w:szCs w:val="32"/>
          <w:rtl/>
        </w:rPr>
        <w:t xml:space="preserve">أ للإسلام </w:t>
      </w:r>
      <w:proofErr w:type="gramStart"/>
      <w:r w:rsidRPr="006A0CF2">
        <w:rPr>
          <w:rFonts w:asciiTheme="minorBidi" w:hAnsiTheme="minorBidi"/>
          <w:b/>
          <w:bCs/>
          <w:sz w:val="32"/>
          <w:szCs w:val="32"/>
          <w:rtl/>
        </w:rPr>
        <w:t>نسبتنا</w:t>
      </w:r>
      <w:proofErr w:type="gramEnd"/>
      <w:r w:rsidRPr="006A0CF2">
        <w:rPr>
          <w:rFonts w:asciiTheme="minorBidi" w:hAnsiTheme="minorBidi"/>
          <w:b/>
          <w:bCs/>
          <w:sz w:val="32"/>
          <w:szCs w:val="32"/>
          <w:rtl/>
        </w:rPr>
        <w:t xml:space="preserve"> وهــــذا **</w:t>
      </w:r>
      <w:r w:rsidRPr="006A0CF2">
        <w:rPr>
          <w:rFonts w:asciiTheme="minorBidi" w:hAnsiTheme="minorBidi" w:hint="cs"/>
          <w:b/>
          <w:bCs/>
          <w:sz w:val="32"/>
          <w:szCs w:val="32"/>
          <w:rtl/>
        </w:rPr>
        <w:t>--</w:t>
      </w:r>
      <w:r w:rsidRPr="006A0CF2">
        <w:rPr>
          <w:rFonts w:asciiTheme="minorBidi" w:hAnsiTheme="minorBidi"/>
          <w:b/>
          <w:bCs/>
          <w:sz w:val="32"/>
          <w:szCs w:val="32"/>
          <w:rtl/>
        </w:rPr>
        <w:t>* دم الإسلام أرخص ما يكون</w:t>
      </w:r>
    </w:p>
    <w:p w:rsidR="00794D64" w:rsidRPr="006A0CF2" w:rsidRDefault="00794D64" w:rsidP="00794D64">
      <w:pPr>
        <w:bidi/>
        <w:spacing w:after="0" w:line="240" w:lineRule="auto"/>
        <w:jc w:val="center"/>
        <w:rPr>
          <w:rFonts w:asciiTheme="minorBidi" w:hAnsiTheme="minorBidi"/>
          <w:b/>
          <w:bCs/>
          <w:sz w:val="32"/>
          <w:szCs w:val="32"/>
          <w:rtl/>
        </w:rPr>
      </w:pPr>
      <w:r w:rsidRPr="006A0CF2">
        <w:rPr>
          <w:rFonts w:asciiTheme="minorBidi" w:hAnsiTheme="minorBidi"/>
          <w:b/>
          <w:bCs/>
          <w:sz w:val="32"/>
          <w:szCs w:val="32"/>
          <w:rtl/>
        </w:rPr>
        <w:t xml:space="preserve">تغوص خناجر الطاغوت فينـا </w:t>
      </w:r>
      <w:r w:rsidRPr="006A0CF2">
        <w:rPr>
          <w:rFonts w:asciiTheme="minorBidi" w:hAnsiTheme="minorBidi" w:hint="cs"/>
          <w:b/>
          <w:bCs/>
          <w:sz w:val="32"/>
          <w:szCs w:val="32"/>
          <w:rtl/>
        </w:rPr>
        <w:t>-</w:t>
      </w:r>
      <w:r w:rsidRPr="006A0CF2">
        <w:rPr>
          <w:rFonts w:asciiTheme="minorBidi" w:hAnsiTheme="minorBidi"/>
          <w:b/>
          <w:bCs/>
          <w:sz w:val="32"/>
          <w:szCs w:val="32"/>
          <w:rtl/>
        </w:rPr>
        <w:t xml:space="preserve">** و </w:t>
      </w:r>
      <w:proofErr w:type="gramStart"/>
      <w:r w:rsidRPr="006A0CF2">
        <w:rPr>
          <w:rFonts w:asciiTheme="minorBidi" w:hAnsiTheme="minorBidi"/>
          <w:b/>
          <w:bCs/>
          <w:sz w:val="32"/>
          <w:szCs w:val="32"/>
          <w:rtl/>
        </w:rPr>
        <w:t>ينحرنا</w:t>
      </w:r>
      <w:proofErr w:type="gramEnd"/>
      <w:r w:rsidRPr="006A0CF2">
        <w:rPr>
          <w:rFonts w:asciiTheme="minorBidi" w:hAnsiTheme="minorBidi"/>
          <w:b/>
          <w:bCs/>
          <w:sz w:val="32"/>
          <w:szCs w:val="32"/>
          <w:rtl/>
        </w:rPr>
        <w:t xml:space="preserve"> التسلط و الجنون</w:t>
      </w:r>
    </w:p>
    <w:p w:rsidR="00794D64" w:rsidRPr="006A0CF2" w:rsidRDefault="00794D64" w:rsidP="00794D64">
      <w:pPr>
        <w:bidi/>
        <w:spacing w:after="0" w:line="240" w:lineRule="auto"/>
        <w:jc w:val="center"/>
        <w:rPr>
          <w:rFonts w:asciiTheme="minorBidi" w:hAnsiTheme="minorBidi"/>
          <w:b/>
          <w:bCs/>
          <w:sz w:val="32"/>
          <w:szCs w:val="32"/>
          <w:rtl/>
        </w:rPr>
      </w:pPr>
      <w:proofErr w:type="gramStart"/>
      <w:r w:rsidRPr="006A0CF2">
        <w:rPr>
          <w:rFonts w:asciiTheme="minorBidi" w:hAnsiTheme="minorBidi"/>
          <w:b/>
          <w:bCs/>
          <w:sz w:val="32"/>
          <w:szCs w:val="32"/>
          <w:rtl/>
        </w:rPr>
        <w:t>ونحن</w:t>
      </w:r>
      <w:proofErr w:type="gramEnd"/>
      <w:r w:rsidRPr="006A0CF2">
        <w:rPr>
          <w:rFonts w:asciiTheme="minorBidi" w:hAnsiTheme="minorBidi"/>
          <w:b/>
          <w:bCs/>
          <w:sz w:val="32"/>
          <w:szCs w:val="32"/>
          <w:rtl/>
        </w:rPr>
        <w:t xml:space="preserve"> نغط في نوم بليـــــــد *** و تضحك من بلادتنا القرون</w:t>
      </w:r>
    </w:p>
    <w:p w:rsidR="00794D64" w:rsidRPr="006A0CF2" w:rsidRDefault="00794D64" w:rsidP="00794D64">
      <w:pPr>
        <w:bidi/>
        <w:spacing w:after="0" w:line="240" w:lineRule="auto"/>
        <w:jc w:val="center"/>
        <w:rPr>
          <w:rFonts w:asciiTheme="minorBidi" w:hAnsiTheme="minorBidi"/>
          <w:b/>
          <w:bCs/>
          <w:sz w:val="32"/>
          <w:szCs w:val="32"/>
          <w:rtl/>
        </w:rPr>
      </w:pPr>
      <w:r w:rsidRPr="006A0CF2">
        <w:rPr>
          <w:rFonts w:asciiTheme="minorBidi" w:hAnsiTheme="minorBidi"/>
          <w:b/>
          <w:bCs/>
          <w:sz w:val="32"/>
          <w:szCs w:val="32"/>
          <w:rtl/>
        </w:rPr>
        <w:t>و إن المؤمنين بكـــــــــــل أرض *** طريد أو سجين أم طعين</w:t>
      </w:r>
    </w:p>
    <w:p w:rsidR="00794D64" w:rsidRPr="006A0CF2" w:rsidRDefault="00794D64" w:rsidP="00794D64">
      <w:pPr>
        <w:bidi/>
        <w:spacing w:after="0" w:line="240" w:lineRule="auto"/>
        <w:jc w:val="center"/>
        <w:rPr>
          <w:rFonts w:asciiTheme="minorBidi" w:hAnsiTheme="minorBidi"/>
          <w:b/>
          <w:bCs/>
          <w:sz w:val="32"/>
          <w:szCs w:val="32"/>
          <w:rtl/>
        </w:rPr>
      </w:pPr>
      <w:r w:rsidRPr="006A0CF2">
        <w:rPr>
          <w:rFonts w:asciiTheme="minorBidi" w:hAnsiTheme="minorBidi"/>
          <w:b/>
          <w:bCs/>
          <w:sz w:val="32"/>
          <w:szCs w:val="32"/>
          <w:rtl/>
        </w:rPr>
        <w:t>لقد ضاقت سجون البغي فيهــم *** وما ضاقت بأوباش سجون</w:t>
      </w:r>
    </w:p>
    <w:p w:rsidR="00794D64" w:rsidRPr="006A0CF2" w:rsidRDefault="00794D64" w:rsidP="00794D64">
      <w:pPr>
        <w:bidi/>
        <w:spacing w:after="0" w:line="240" w:lineRule="auto"/>
        <w:jc w:val="center"/>
        <w:rPr>
          <w:rFonts w:asciiTheme="minorBidi" w:hAnsiTheme="minorBidi"/>
          <w:b/>
          <w:bCs/>
          <w:sz w:val="32"/>
          <w:szCs w:val="32"/>
          <w:rtl/>
        </w:rPr>
      </w:pPr>
      <w:r w:rsidRPr="006A0CF2">
        <w:rPr>
          <w:rFonts w:asciiTheme="minorBidi" w:hAnsiTheme="minorBidi"/>
          <w:b/>
          <w:bCs/>
          <w:sz w:val="32"/>
          <w:szCs w:val="32"/>
          <w:rtl/>
        </w:rPr>
        <w:t xml:space="preserve">دم الإسلام مسفوك فمــــــــــن </w:t>
      </w:r>
      <w:proofErr w:type="gramStart"/>
      <w:r w:rsidRPr="006A0CF2">
        <w:rPr>
          <w:rFonts w:asciiTheme="minorBidi" w:hAnsiTheme="minorBidi"/>
          <w:b/>
          <w:bCs/>
          <w:sz w:val="32"/>
          <w:szCs w:val="32"/>
          <w:rtl/>
        </w:rPr>
        <w:t>ذا</w:t>
      </w:r>
      <w:proofErr w:type="gramEnd"/>
      <w:r w:rsidRPr="006A0CF2">
        <w:rPr>
          <w:rFonts w:asciiTheme="minorBidi" w:hAnsiTheme="minorBidi"/>
          <w:b/>
          <w:bCs/>
          <w:sz w:val="32"/>
          <w:szCs w:val="32"/>
          <w:rtl/>
        </w:rPr>
        <w:t xml:space="preserve"> *** يرد له الكرامة أو يصون</w:t>
      </w:r>
    </w:p>
    <w:p w:rsidR="00794D64" w:rsidRPr="006A0CF2" w:rsidRDefault="00794D64" w:rsidP="00794D64">
      <w:pPr>
        <w:bidi/>
        <w:spacing w:after="0" w:line="240" w:lineRule="auto"/>
        <w:jc w:val="center"/>
        <w:rPr>
          <w:rFonts w:asciiTheme="minorBidi" w:hAnsiTheme="minorBidi"/>
          <w:b/>
          <w:bCs/>
          <w:sz w:val="32"/>
          <w:szCs w:val="32"/>
          <w:rtl/>
        </w:rPr>
      </w:pPr>
      <w:r w:rsidRPr="006A0CF2">
        <w:rPr>
          <w:rFonts w:asciiTheme="minorBidi" w:hAnsiTheme="minorBidi"/>
          <w:b/>
          <w:bCs/>
          <w:sz w:val="32"/>
          <w:szCs w:val="32"/>
          <w:rtl/>
        </w:rPr>
        <w:t>تحاصرنا المجازر كل يـــــــــوم *** و تهدم في مرابعنا الحصون</w:t>
      </w:r>
    </w:p>
    <w:p w:rsidR="00794D64" w:rsidRPr="006A0CF2" w:rsidRDefault="00794D64" w:rsidP="00794D64">
      <w:pPr>
        <w:bidi/>
        <w:spacing w:after="0" w:line="240" w:lineRule="auto"/>
        <w:jc w:val="center"/>
        <w:rPr>
          <w:rFonts w:asciiTheme="minorBidi" w:hAnsiTheme="minorBidi"/>
          <w:b/>
          <w:bCs/>
          <w:sz w:val="32"/>
          <w:szCs w:val="32"/>
          <w:rtl/>
        </w:rPr>
      </w:pPr>
      <w:r w:rsidRPr="006A0CF2">
        <w:rPr>
          <w:rFonts w:asciiTheme="minorBidi" w:hAnsiTheme="minorBidi"/>
          <w:b/>
          <w:bCs/>
          <w:sz w:val="32"/>
          <w:szCs w:val="32"/>
          <w:rtl/>
        </w:rPr>
        <w:t xml:space="preserve">فكم من مسجد </w:t>
      </w:r>
      <w:proofErr w:type="gramStart"/>
      <w:r w:rsidRPr="006A0CF2">
        <w:rPr>
          <w:rFonts w:asciiTheme="minorBidi" w:hAnsiTheme="minorBidi"/>
          <w:b/>
          <w:bCs/>
          <w:sz w:val="32"/>
          <w:szCs w:val="32"/>
          <w:rtl/>
        </w:rPr>
        <w:t>أضحى</w:t>
      </w:r>
      <w:proofErr w:type="gramEnd"/>
      <w:r w:rsidRPr="006A0CF2">
        <w:rPr>
          <w:rFonts w:asciiTheme="minorBidi" w:hAnsiTheme="minorBidi"/>
          <w:b/>
          <w:bCs/>
          <w:sz w:val="32"/>
          <w:szCs w:val="32"/>
          <w:rtl/>
        </w:rPr>
        <w:t xml:space="preserve"> يبابـــــــــا *** و عث به التهتك و المجون</w:t>
      </w:r>
    </w:p>
    <w:p w:rsidR="00794D64" w:rsidRPr="006A0CF2" w:rsidRDefault="00794D64" w:rsidP="00794D64">
      <w:pPr>
        <w:bidi/>
        <w:spacing w:after="0" w:line="240" w:lineRule="auto"/>
        <w:jc w:val="center"/>
        <w:rPr>
          <w:rFonts w:asciiTheme="minorBidi" w:hAnsiTheme="minorBidi"/>
          <w:b/>
          <w:bCs/>
          <w:sz w:val="32"/>
          <w:szCs w:val="32"/>
          <w:rtl/>
        </w:rPr>
      </w:pPr>
      <w:r w:rsidRPr="006A0CF2">
        <w:rPr>
          <w:rFonts w:asciiTheme="minorBidi" w:hAnsiTheme="minorBidi"/>
          <w:b/>
          <w:bCs/>
          <w:sz w:val="32"/>
          <w:szCs w:val="32"/>
          <w:rtl/>
        </w:rPr>
        <w:t>هناك في ثرى لبنان أفعـــــــــــــــــــى *** و في آسام ثعبان قرين</w:t>
      </w:r>
    </w:p>
    <w:p w:rsidR="00794D64" w:rsidRPr="006A0CF2" w:rsidRDefault="00794D64" w:rsidP="00794D64">
      <w:pPr>
        <w:bidi/>
        <w:spacing w:after="0" w:line="240" w:lineRule="auto"/>
        <w:jc w:val="center"/>
        <w:rPr>
          <w:rFonts w:asciiTheme="minorBidi" w:hAnsiTheme="minorBidi"/>
          <w:b/>
          <w:bCs/>
          <w:sz w:val="32"/>
          <w:szCs w:val="32"/>
          <w:rtl/>
        </w:rPr>
      </w:pPr>
      <w:r w:rsidRPr="006A0CF2">
        <w:rPr>
          <w:rFonts w:asciiTheme="minorBidi" w:hAnsiTheme="minorBidi"/>
          <w:b/>
          <w:bCs/>
          <w:sz w:val="32"/>
          <w:szCs w:val="32"/>
          <w:rtl/>
        </w:rPr>
        <w:t>ولم أسمع من المذياع عتبـــــــــا *** ولا خففت لمصرعهم شؤون</w:t>
      </w:r>
    </w:p>
    <w:p w:rsidR="00794D64" w:rsidRDefault="00794D64" w:rsidP="00794D64">
      <w:pPr>
        <w:bidi/>
        <w:spacing w:after="0" w:line="240" w:lineRule="auto"/>
        <w:jc w:val="center"/>
        <w:rPr>
          <w:rFonts w:asciiTheme="minorBidi" w:hAnsiTheme="minorBidi" w:hint="cs"/>
          <w:b/>
          <w:bCs/>
          <w:sz w:val="32"/>
          <w:szCs w:val="32"/>
          <w:rtl/>
        </w:rPr>
      </w:pPr>
      <w:r w:rsidRPr="006A0CF2">
        <w:rPr>
          <w:rFonts w:asciiTheme="minorBidi" w:hAnsiTheme="minorBidi"/>
          <w:b/>
          <w:bCs/>
          <w:sz w:val="32"/>
          <w:szCs w:val="32"/>
          <w:rtl/>
        </w:rPr>
        <w:t>كأن دم الإخوة صار مــــــــــــــــــــــاء *** وإن الماء يغليه الفطين</w:t>
      </w:r>
    </w:p>
    <w:p w:rsidR="00823CD0" w:rsidRDefault="00823CD0" w:rsidP="00823CD0">
      <w:pPr>
        <w:bidi/>
        <w:spacing w:after="0" w:line="240" w:lineRule="auto"/>
        <w:jc w:val="center"/>
        <w:rPr>
          <w:rFonts w:asciiTheme="minorBidi" w:hAnsiTheme="minorBidi" w:hint="cs"/>
          <w:b/>
          <w:bCs/>
          <w:sz w:val="32"/>
          <w:szCs w:val="32"/>
          <w:rtl/>
        </w:rPr>
      </w:pPr>
    </w:p>
    <w:p w:rsidR="00823CD0" w:rsidRPr="006A0CF2" w:rsidRDefault="00823CD0" w:rsidP="00823CD0">
      <w:pPr>
        <w:bidi/>
        <w:spacing w:after="0" w:line="240" w:lineRule="auto"/>
        <w:jc w:val="center"/>
        <w:rPr>
          <w:rFonts w:asciiTheme="minorBidi" w:hAnsiTheme="minorBidi"/>
          <w:b/>
          <w:bCs/>
          <w:sz w:val="32"/>
          <w:szCs w:val="32"/>
          <w:rtl/>
        </w:rPr>
      </w:pPr>
    </w:p>
    <w:p w:rsidR="00823CD0" w:rsidRPr="00336B32" w:rsidRDefault="00823CD0" w:rsidP="00823CD0">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823CD0" w:rsidRDefault="00823CD0" w:rsidP="00823CD0">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823CD0" w:rsidRDefault="00823CD0" w:rsidP="00823CD0">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823CD0" w:rsidRDefault="00823CD0" w:rsidP="00823CD0">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823CD0" w:rsidRDefault="00823CD0" w:rsidP="00823CD0">
      <w:pPr>
        <w:tabs>
          <w:tab w:val="right" w:pos="4295"/>
          <w:tab w:val="left" w:pos="4606"/>
        </w:tabs>
        <w:spacing w:after="0" w:line="240" w:lineRule="auto"/>
        <w:rPr>
          <w:b/>
          <w:bCs/>
          <w:sz w:val="32"/>
          <w:szCs w:val="32"/>
          <w:rtl/>
          <w:lang w:bidi="ar-TN"/>
        </w:rPr>
      </w:pPr>
    </w:p>
    <w:p w:rsidR="00823CD0" w:rsidRDefault="00823CD0" w:rsidP="00823CD0">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823CD0" w:rsidRDefault="00823CD0" w:rsidP="00823CD0">
      <w:pPr>
        <w:tabs>
          <w:tab w:val="right" w:pos="4295"/>
          <w:tab w:val="left" w:pos="4606"/>
          <w:tab w:val="right" w:pos="5103"/>
          <w:tab w:val="left" w:pos="7209"/>
        </w:tabs>
        <w:spacing w:after="0" w:line="240" w:lineRule="auto"/>
        <w:jc w:val="center"/>
        <w:rPr>
          <w:b/>
          <w:bCs/>
          <w:sz w:val="32"/>
          <w:szCs w:val="32"/>
          <w:lang w:bidi="ar-TN"/>
        </w:rPr>
      </w:pPr>
    </w:p>
    <w:p w:rsidR="00823CD0" w:rsidRDefault="00823CD0" w:rsidP="00823CD0">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823CD0" w:rsidRDefault="00823CD0" w:rsidP="00823CD0">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4247AC" w:rsidRDefault="004247AC" w:rsidP="004247AC">
      <w:pPr>
        <w:spacing w:after="0"/>
        <w:jc w:val="center"/>
        <w:rPr>
          <w:szCs w:val="32"/>
          <w:rtl/>
        </w:rPr>
      </w:pPr>
    </w:p>
    <w:p w:rsidR="004247AC" w:rsidRPr="00E530C4" w:rsidRDefault="004247AC" w:rsidP="00AF4175">
      <w:pPr>
        <w:spacing w:after="0"/>
        <w:jc w:val="center"/>
        <w:rPr>
          <w:szCs w:val="32"/>
        </w:rPr>
      </w:pPr>
    </w:p>
    <w:sectPr w:rsidR="004247AC" w:rsidRPr="00E530C4" w:rsidSect="008726EA">
      <w:pgSz w:w="11906" w:h="16838"/>
      <w:pgMar w:top="426" w:right="849" w:bottom="142"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otoNaskhArabic">
    <w:altName w:val="Times New Roman"/>
    <w:panose1 w:val="00000000000000000000"/>
    <w:charset w:val="00"/>
    <w:family w:val="roman"/>
    <w:notTrueType/>
    <w:pitch w:val="default"/>
    <w:sig w:usb0="00000000" w:usb1="00000000" w:usb2="00000000" w:usb3="00000000" w:csb0="00000000" w:csb1="00000000"/>
  </w:font>
  <w:font w:name="JF Flat">
    <w:altName w:val="Times New Roman"/>
    <w:panose1 w:val="00000000000000000000"/>
    <w:charset w:val="00"/>
    <w:family w:val="roman"/>
    <w:notTrueType/>
    <w:pitch w:val="default"/>
    <w:sig w:usb0="00000000" w:usb1="00000000" w:usb2="00000000" w:usb3="00000000" w:csb0="00000000" w:csb1="00000000"/>
  </w:font>
  <w:font w:name="UthmanNaskh">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AC45AF"/>
    <w:multiLevelType w:val="hybridMultilevel"/>
    <w:tmpl w:val="8DE047E6"/>
    <w:lvl w:ilvl="0" w:tplc="91B8A654">
      <w:start w:val="1"/>
      <w:numFmt w:val="decimal"/>
      <w:lvlText w:val="%1-"/>
      <w:lvlJc w:val="left"/>
      <w:pPr>
        <w:ind w:left="4992" w:hanging="4632"/>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61874"/>
    <w:rsid w:val="000E4FFC"/>
    <w:rsid w:val="000F5478"/>
    <w:rsid w:val="00122D66"/>
    <w:rsid w:val="001573BE"/>
    <w:rsid w:val="001640AC"/>
    <w:rsid w:val="001A4F2F"/>
    <w:rsid w:val="001C769B"/>
    <w:rsid w:val="001E1B01"/>
    <w:rsid w:val="001F3BAD"/>
    <w:rsid w:val="00236CC6"/>
    <w:rsid w:val="0025422A"/>
    <w:rsid w:val="00266C5C"/>
    <w:rsid w:val="002830EB"/>
    <w:rsid w:val="002F6BD0"/>
    <w:rsid w:val="003B1468"/>
    <w:rsid w:val="00412D57"/>
    <w:rsid w:val="00413065"/>
    <w:rsid w:val="004247AC"/>
    <w:rsid w:val="004B34C6"/>
    <w:rsid w:val="004D37C8"/>
    <w:rsid w:val="004F6801"/>
    <w:rsid w:val="005410EA"/>
    <w:rsid w:val="005B6A3D"/>
    <w:rsid w:val="005E43C5"/>
    <w:rsid w:val="00607755"/>
    <w:rsid w:val="00684530"/>
    <w:rsid w:val="006A0CF2"/>
    <w:rsid w:val="006A3E36"/>
    <w:rsid w:val="006C7F42"/>
    <w:rsid w:val="0072776D"/>
    <w:rsid w:val="00734961"/>
    <w:rsid w:val="0078088E"/>
    <w:rsid w:val="00794D64"/>
    <w:rsid w:val="007E12A7"/>
    <w:rsid w:val="00823CD0"/>
    <w:rsid w:val="00836AEA"/>
    <w:rsid w:val="0084731E"/>
    <w:rsid w:val="0086367D"/>
    <w:rsid w:val="008726EA"/>
    <w:rsid w:val="009D406C"/>
    <w:rsid w:val="009F176E"/>
    <w:rsid w:val="00AF4175"/>
    <w:rsid w:val="00B90618"/>
    <w:rsid w:val="00B94CD4"/>
    <w:rsid w:val="00C90F41"/>
    <w:rsid w:val="00C97444"/>
    <w:rsid w:val="00DC7057"/>
    <w:rsid w:val="00E211E4"/>
    <w:rsid w:val="00E435FD"/>
    <w:rsid w:val="00E530C4"/>
    <w:rsid w:val="00E544F2"/>
    <w:rsid w:val="00F57807"/>
    <w:rsid w:val="00FD37DF"/>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paragraph" w:styleId="Titre1">
    <w:name w:val="heading 1"/>
    <w:basedOn w:val="Normal"/>
    <w:link w:val="Titre1Car"/>
    <w:uiPriority w:val="9"/>
    <w:qFormat/>
    <w:rsid w:val="0084731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4247AC"/>
    <w:rPr>
      <w:color w:val="0000FF"/>
      <w:u w:val="single"/>
    </w:rPr>
  </w:style>
  <w:style w:type="paragraph" w:styleId="Textedebulles">
    <w:name w:val="Balloon Text"/>
    <w:basedOn w:val="Normal"/>
    <w:link w:val="TextedebullesCar"/>
    <w:uiPriority w:val="99"/>
    <w:semiHidden/>
    <w:unhideWhenUsed/>
    <w:rsid w:val="009D406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D406C"/>
    <w:rPr>
      <w:rFonts w:ascii="Tahoma" w:hAnsi="Tahoma" w:cs="Tahoma"/>
      <w:sz w:val="16"/>
      <w:szCs w:val="16"/>
    </w:rPr>
  </w:style>
  <w:style w:type="character" w:customStyle="1" w:styleId="Titre1Car">
    <w:name w:val="Titre 1 Car"/>
    <w:basedOn w:val="Policepardfaut"/>
    <w:link w:val="Titre1"/>
    <w:uiPriority w:val="9"/>
    <w:rsid w:val="0084731E"/>
    <w:rPr>
      <w:rFonts w:ascii="Times New Roman" w:eastAsia="Times New Roman" w:hAnsi="Times New Roman" w:cs="Times New Roman"/>
      <w:b/>
      <w:bCs/>
      <w:kern w:val="36"/>
      <w:sz w:val="48"/>
      <w:szCs w:val="48"/>
      <w:lang w:eastAsia="fr-FR"/>
    </w:rPr>
  </w:style>
  <w:style w:type="paragraph" w:styleId="NormalWeb">
    <w:name w:val="Normal (Web)"/>
    <w:basedOn w:val="Normal"/>
    <w:uiPriority w:val="99"/>
    <w:unhideWhenUsed/>
    <w:rsid w:val="002F6BD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2F6BD0"/>
    <w:rPr>
      <w:b/>
      <w:bCs/>
    </w:rPr>
  </w:style>
  <w:style w:type="character" w:customStyle="1" w:styleId="articletitle">
    <w:name w:val="articletitle"/>
    <w:basedOn w:val="Policepardfaut"/>
    <w:rsid w:val="00412D57"/>
  </w:style>
  <w:style w:type="character" w:customStyle="1" w:styleId="articlenewspaper">
    <w:name w:val="articlenewspaper"/>
    <w:basedOn w:val="Policepardfaut"/>
    <w:rsid w:val="00412D57"/>
  </w:style>
  <w:style w:type="character" w:customStyle="1" w:styleId="articlecontent">
    <w:name w:val="articlecontent"/>
    <w:basedOn w:val="Policepardfaut"/>
    <w:rsid w:val="00412D57"/>
  </w:style>
</w:styles>
</file>

<file path=word/webSettings.xml><?xml version="1.0" encoding="utf-8"?>
<w:webSettings xmlns:r="http://schemas.openxmlformats.org/officeDocument/2006/relationships" xmlns:w="http://schemas.openxmlformats.org/wordprocessingml/2006/main">
  <w:divs>
    <w:div w:id="13652028">
      <w:bodyDiv w:val="1"/>
      <w:marLeft w:val="0"/>
      <w:marRight w:val="0"/>
      <w:marTop w:val="0"/>
      <w:marBottom w:val="0"/>
      <w:divBdr>
        <w:top w:val="none" w:sz="0" w:space="0" w:color="auto"/>
        <w:left w:val="none" w:sz="0" w:space="0" w:color="auto"/>
        <w:bottom w:val="none" w:sz="0" w:space="0" w:color="auto"/>
        <w:right w:val="none" w:sz="0" w:space="0" w:color="auto"/>
      </w:divBdr>
    </w:div>
    <w:div w:id="91827357">
      <w:bodyDiv w:val="1"/>
      <w:marLeft w:val="0"/>
      <w:marRight w:val="0"/>
      <w:marTop w:val="0"/>
      <w:marBottom w:val="0"/>
      <w:divBdr>
        <w:top w:val="none" w:sz="0" w:space="0" w:color="auto"/>
        <w:left w:val="none" w:sz="0" w:space="0" w:color="auto"/>
        <w:bottom w:val="none" w:sz="0" w:space="0" w:color="auto"/>
        <w:right w:val="none" w:sz="0" w:space="0" w:color="auto"/>
      </w:divBdr>
    </w:div>
    <w:div w:id="606812411">
      <w:bodyDiv w:val="1"/>
      <w:marLeft w:val="0"/>
      <w:marRight w:val="0"/>
      <w:marTop w:val="0"/>
      <w:marBottom w:val="0"/>
      <w:divBdr>
        <w:top w:val="none" w:sz="0" w:space="0" w:color="auto"/>
        <w:left w:val="none" w:sz="0" w:space="0" w:color="auto"/>
        <w:bottom w:val="none" w:sz="0" w:space="0" w:color="auto"/>
        <w:right w:val="none" w:sz="0" w:space="0" w:color="auto"/>
      </w:divBdr>
    </w:div>
    <w:div w:id="683676822">
      <w:bodyDiv w:val="1"/>
      <w:marLeft w:val="0"/>
      <w:marRight w:val="0"/>
      <w:marTop w:val="0"/>
      <w:marBottom w:val="0"/>
      <w:divBdr>
        <w:top w:val="none" w:sz="0" w:space="0" w:color="auto"/>
        <w:left w:val="none" w:sz="0" w:space="0" w:color="auto"/>
        <w:bottom w:val="none" w:sz="0" w:space="0" w:color="auto"/>
        <w:right w:val="none" w:sz="0" w:space="0" w:color="auto"/>
      </w:divBdr>
    </w:div>
    <w:div w:id="694698997">
      <w:bodyDiv w:val="1"/>
      <w:marLeft w:val="0"/>
      <w:marRight w:val="0"/>
      <w:marTop w:val="0"/>
      <w:marBottom w:val="0"/>
      <w:divBdr>
        <w:top w:val="none" w:sz="0" w:space="0" w:color="auto"/>
        <w:left w:val="none" w:sz="0" w:space="0" w:color="auto"/>
        <w:bottom w:val="none" w:sz="0" w:space="0" w:color="auto"/>
        <w:right w:val="none" w:sz="0" w:space="0" w:color="auto"/>
      </w:divBdr>
    </w:div>
    <w:div w:id="789514501">
      <w:bodyDiv w:val="1"/>
      <w:marLeft w:val="0"/>
      <w:marRight w:val="0"/>
      <w:marTop w:val="0"/>
      <w:marBottom w:val="0"/>
      <w:divBdr>
        <w:top w:val="none" w:sz="0" w:space="0" w:color="auto"/>
        <w:left w:val="none" w:sz="0" w:space="0" w:color="auto"/>
        <w:bottom w:val="none" w:sz="0" w:space="0" w:color="auto"/>
        <w:right w:val="none" w:sz="0" w:space="0" w:color="auto"/>
      </w:divBdr>
      <w:divsChild>
        <w:div w:id="90440712">
          <w:marLeft w:val="0"/>
          <w:marRight w:val="0"/>
          <w:marTop w:val="0"/>
          <w:marBottom w:val="0"/>
          <w:divBdr>
            <w:top w:val="none" w:sz="0" w:space="0" w:color="auto"/>
            <w:left w:val="none" w:sz="0" w:space="0" w:color="auto"/>
            <w:bottom w:val="none" w:sz="0" w:space="0" w:color="auto"/>
            <w:right w:val="none" w:sz="0" w:space="0" w:color="auto"/>
          </w:divBdr>
          <w:divsChild>
            <w:div w:id="1022128963">
              <w:marLeft w:val="0"/>
              <w:marRight w:val="0"/>
              <w:marTop w:val="0"/>
              <w:marBottom w:val="0"/>
              <w:divBdr>
                <w:top w:val="none" w:sz="0" w:space="0" w:color="auto"/>
                <w:left w:val="none" w:sz="0" w:space="0" w:color="auto"/>
                <w:bottom w:val="none" w:sz="0" w:space="0" w:color="auto"/>
                <w:right w:val="none" w:sz="0" w:space="0" w:color="auto"/>
              </w:divBdr>
            </w:div>
          </w:divsChild>
        </w:div>
        <w:div w:id="623341871">
          <w:marLeft w:val="0"/>
          <w:marRight w:val="0"/>
          <w:marTop w:val="0"/>
          <w:marBottom w:val="0"/>
          <w:divBdr>
            <w:top w:val="none" w:sz="0" w:space="0" w:color="auto"/>
            <w:left w:val="none" w:sz="0" w:space="0" w:color="auto"/>
            <w:bottom w:val="none" w:sz="0" w:space="0" w:color="auto"/>
            <w:right w:val="none" w:sz="0" w:space="0" w:color="auto"/>
          </w:divBdr>
        </w:div>
      </w:divsChild>
    </w:div>
    <w:div w:id="109805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sress.com/city/%D8%A7%D9%84%D9%85%D9%83%D8%B1%D9%85%D8%A9" TargetMode="External"/><Relationship Id="rId13" Type="http://schemas.openxmlformats.org/officeDocument/2006/relationships/hyperlink" Target="https://www.masress.com/city/%D8%A7%D9%84%D9%85%D9%86%D9%88%D8%B1%D8%A9" TargetMode="External"/><Relationship Id="rId1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hyperlink" Target="https://www.masress.com/city/%D9%85%D9%83%D8%A9" TargetMode="External"/><Relationship Id="rId12" Type="http://schemas.openxmlformats.org/officeDocument/2006/relationships/hyperlink" Target="https://www.masress.com/city/%D8%A7%D9%84%D9%85%D8%AF%D9%8A%D9%86%D8%A9" TargetMode="External"/><Relationship Id="rId17"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hyperlink" Target="https://www.masress.com/city/%D8%A7%D9%84%D9%85%D8%AF%D9%8A%D9%86%D8%A9"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www.masress.com/city/%D8%A7%D9%84%D8%AC%D8%AF%D9%8A%D8%AF%D8%A9" TargetMode="External"/><Relationship Id="rId5" Type="http://schemas.openxmlformats.org/officeDocument/2006/relationships/image" Target="media/image1.jpeg"/><Relationship Id="rId15" Type="http://schemas.openxmlformats.org/officeDocument/2006/relationships/hyperlink" Target="https://www.masress.com/city/%D8%A7%D9%84%D8%AF%D8%A7%D8%B1" TargetMode="External"/><Relationship Id="rId10" Type="http://schemas.openxmlformats.org/officeDocument/2006/relationships/hyperlink" Target="https://www.masress.com/city/%D8%A7%D9%84%D9%85%D9%86%D9%88%D8%B1%D8%A9"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masress.com/city/%D8%A7%D9%84%D9%85%D8%AF%D9%8A%D9%86%D8%A9" TargetMode="External"/><Relationship Id="rId14" Type="http://schemas.openxmlformats.org/officeDocument/2006/relationships/hyperlink" Target="https://www.masress.com/city/%D8%A7%D9%84%D9%85%D8%AF%D9%8A%D9%86%D8%A9"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12</Pages>
  <Words>4789</Words>
  <Characters>26341</Characters>
  <Application>Microsoft Office Word</Application>
  <DocSecurity>0</DocSecurity>
  <Lines>219</Lines>
  <Paragraphs>62</Paragraphs>
  <ScaleCrop>false</ScaleCrop>
  <Company/>
  <LinksUpToDate>false</LinksUpToDate>
  <CharactersWithSpaces>31068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32</cp:revision>
  <dcterms:created xsi:type="dcterms:W3CDTF">2019-02-18T03:58:00Z</dcterms:created>
  <dcterms:modified xsi:type="dcterms:W3CDTF">2022-09-03T12:55:00Z</dcterms:modified>
</cp:coreProperties>
</file>