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36" w:rsidRPr="003429C3" w:rsidRDefault="00CD7CCA" w:rsidP="00203BB0">
      <w:pPr>
        <w:spacing w:after="0" w:line="240" w:lineRule="auto"/>
        <w:jc w:val="center"/>
        <w:rPr>
          <w:rFonts w:cs="Arial"/>
          <w:sz w:val="32"/>
          <w:szCs w:val="32"/>
          <w:u w:val="single"/>
          <w:rtl/>
        </w:rPr>
      </w:pPr>
      <w:proofErr w:type="gramStart"/>
      <w:r w:rsidRPr="003429C3">
        <w:rPr>
          <w:rFonts w:cs="Arial" w:hint="cs"/>
          <w:b/>
          <w:bCs/>
          <w:sz w:val="32"/>
          <w:szCs w:val="32"/>
          <w:u w:val="single"/>
          <w:rtl/>
        </w:rPr>
        <w:t>الــــــــــــــــمقدمة</w:t>
      </w:r>
      <w:proofErr w:type="gramEnd"/>
    </w:p>
    <w:p w:rsidR="008D7474" w:rsidRPr="003429C3" w:rsidRDefault="008D7474" w:rsidP="00DA4AE5">
      <w:pPr>
        <w:spacing w:after="0" w:line="240" w:lineRule="auto"/>
        <w:jc w:val="center"/>
        <w:rPr>
          <w:rFonts w:cs="Arial"/>
          <w:sz w:val="32"/>
          <w:szCs w:val="32"/>
          <w:u w:val="single"/>
          <w:rtl/>
        </w:rPr>
      </w:pPr>
    </w:p>
    <w:p w:rsidR="00D437EC" w:rsidRPr="003429C3" w:rsidRDefault="008D7474"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r w:rsidRPr="003429C3">
        <w:rPr>
          <w:rFonts w:cs="Arial"/>
          <w:noProof/>
          <w:sz w:val="32"/>
          <w:szCs w:val="32"/>
          <w:u w:val="single"/>
          <w:lang w:eastAsia="fr-FR"/>
        </w:rPr>
        <w:drawing>
          <wp:inline distT="0" distB="0" distL="0" distR="0">
            <wp:extent cx="3316147" cy="1576795"/>
            <wp:effectExtent l="19050" t="0" r="0" b="0"/>
            <wp:docPr id="1" name="Image 1" descr="C:\Users\salem kedher\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download.jpg"/>
                    <pic:cNvPicPr>
                      <a:picLocks noChangeAspect="1" noChangeArrowheads="1"/>
                    </pic:cNvPicPr>
                  </pic:nvPicPr>
                  <pic:blipFill>
                    <a:blip r:embed="rId4"/>
                    <a:srcRect/>
                    <a:stretch>
                      <a:fillRect/>
                    </a:stretch>
                  </pic:blipFill>
                  <pic:spPr bwMode="auto">
                    <a:xfrm>
                      <a:off x="0" y="0"/>
                      <a:ext cx="3317673" cy="1577520"/>
                    </a:xfrm>
                    <a:prstGeom prst="rect">
                      <a:avLst/>
                    </a:prstGeom>
                    <a:noFill/>
                    <a:ln w="9525">
                      <a:noFill/>
                      <a:miter lim="800000"/>
                      <a:headEnd/>
                      <a:tailEnd/>
                    </a:ln>
                  </pic:spPr>
                </pic:pic>
              </a:graphicData>
            </a:graphic>
          </wp:inline>
        </w:drawing>
      </w:r>
      <w:r w:rsidR="00D437EC" w:rsidRPr="003429C3">
        <w:rPr>
          <w:rFonts w:ascii="Times New Roman" w:eastAsia="Times New Roman" w:hAnsi="Times New Roman" w:cs="Times New Roman"/>
          <w:noProof/>
          <w:color w:val="000000"/>
          <w:w w:val="0"/>
          <w:sz w:val="32"/>
          <w:szCs w:val="32"/>
          <w:u w:color="000000"/>
          <w:bdr w:val="none" w:sz="0" w:space="0" w:color="000000"/>
          <w:shd w:val="clear" w:color="000000" w:fill="000000"/>
          <w:lang w:eastAsia="fr-FR"/>
        </w:rPr>
        <w:drawing>
          <wp:inline distT="0" distB="0" distL="0" distR="0">
            <wp:extent cx="3032341" cy="1575361"/>
            <wp:effectExtent l="19050" t="0" r="0" b="0"/>
            <wp:docPr id="3" name="Image 2" descr="C:\Users\salem kedher\Desktop\18النشر اليومي على الفيسبوك\11طــــــــــــــــــــــلب العلم\1عــــــــــــــــــــــــدة صور\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8النشر اليومي على الفيسبوك\11طــــــــــــــــــــــلب العلم\1عــــــــــــــــــــــــدة صور\206.jpg"/>
                    <pic:cNvPicPr>
                      <a:picLocks noChangeAspect="1" noChangeArrowheads="1"/>
                    </pic:cNvPicPr>
                  </pic:nvPicPr>
                  <pic:blipFill>
                    <a:blip r:embed="rId5"/>
                    <a:srcRect/>
                    <a:stretch>
                      <a:fillRect/>
                    </a:stretch>
                  </pic:blipFill>
                  <pic:spPr bwMode="auto">
                    <a:xfrm>
                      <a:off x="0" y="0"/>
                      <a:ext cx="3036901" cy="1577730"/>
                    </a:xfrm>
                    <a:prstGeom prst="rect">
                      <a:avLst/>
                    </a:prstGeom>
                    <a:noFill/>
                    <a:ln w="9525">
                      <a:noFill/>
                      <a:miter lim="800000"/>
                      <a:headEnd/>
                      <a:tailEnd/>
                    </a:ln>
                  </pic:spPr>
                </pic:pic>
              </a:graphicData>
            </a:graphic>
          </wp:inline>
        </w:drawing>
      </w:r>
    </w:p>
    <w:p w:rsidR="00D437EC" w:rsidRPr="003429C3" w:rsidRDefault="00D437EC" w:rsidP="004A6A88">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3429C3" w:rsidRDefault="004A6A88"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r w:rsidRPr="003429C3">
        <w:rPr>
          <w:rFonts w:ascii="Times New Roman" w:eastAsia="Times New Roman" w:hAnsi="Times New Roman" w:cs="Times New Roman"/>
          <w:noProof/>
          <w:snapToGrid w:val="0"/>
          <w:color w:val="000000"/>
          <w:w w:val="0"/>
          <w:sz w:val="32"/>
          <w:szCs w:val="32"/>
          <w:u w:color="000000"/>
          <w:bdr w:val="none" w:sz="0" w:space="0" w:color="000000"/>
          <w:shd w:val="clear" w:color="000000" w:fill="000000"/>
          <w:lang w:eastAsia="fr-FR"/>
        </w:rPr>
        <w:drawing>
          <wp:inline distT="0" distB="0" distL="0" distR="0">
            <wp:extent cx="6570345" cy="3698968"/>
            <wp:effectExtent l="19050" t="0" r="1905" b="0"/>
            <wp:docPr id="2" name="Image 1" descr="C:\Users\salem kedher\Desktop\7l9pgbr2hr-Annajah.jpg_730x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7l9pgbr2hr-Annajah.jpg_730x470.jpg"/>
                    <pic:cNvPicPr>
                      <a:picLocks noChangeAspect="1" noChangeArrowheads="1"/>
                    </pic:cNvPicPr>
                  </pic:nvPicPr>
                  <pic:blipFill>
                    <a:blip r:embed="rId6"/>
                    <a:srcRect/>
                    <a:stretch>
                      <a:fillRect/>
                    </a:stretch>
                  </pic:blipFill>
                  <pic:spPr bwMode="auto">
                    <a:xfrm>
                      <a:off x="0" y="0"/>
                      <a:ext cx="6570345" cy="3698968"/>
                    </a:xfrm>
                    <a:prstGeom prst="rect">
                      <a:avLst/>
                    </a:prstGeom>
                    <a:noFill/>
                    <a:ln w="9525">
                      <a:noFill/>
                      <a:miter lim="800000"/>
                      <a:headEnd/>
                      <a:tailEnd/>
                    </a:ln>
                  </pic:spPr>
                </pic:pic>
              </a:graphicData>
            </a:graphic>
          </wp:inline>
        </w:drawing>
      </w:r>
    </w:p>
    <w:p w:rsidR="00D437EC" w:rsidRPr="003429C3" w:rsidRDefault="00D437EC"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4A6A88" w:rsidRPr="003429C3" w:rsidRDefault="004A6A88" w:rsidP="004A6A88">
      <w:pPr>
        <w:spacing w:after="0" w:line="240" w:lineRule="auto"/>
        <w:rPr>
          <w:rFonts w:cs="Arial"/>
          <w:b/>
          <w:bCs/>
          <w:sz w:val="32"/>
          <w:szCs w:val="32"/>
          <w:rtl/>
        </w:rPr>
      </w:pPr>
    </w:p>
    <w:p w:rsidR="004A6A88" w:rsidRPr="003429C3" w:rsidRDefault="004A6A88" w:rsidP="004A6A88">
      <w:pPr>
        <w:spacing w:after="0" w:line="240" w:lineRule="auto"/>
        <w:jc w:val="center"/>
        <w:rPr>
          <w:rFonts w:ascii="Arial" w:hAnsi="Arial" w:cs="Arial"/>
          <w:b/>
          <w:bCs/>
          <w:color w:val="333333"/>
          <w:sz w:val="32"/>
          <w:szCs w:val="32"/>
          <w:shd w:val="clear" w:color="auto" w:fill="FFFFFF"/>
          <w:rtl/>
        </w:rPr>
      </w:pPr>
      <w:proofErr w:type="gramStart"/>
      <w:r w:rsidRPr="003429C3">
        <w:rPr>
          <w:rFonts w:ascii="Arial" w:hAnsi="Arial" w:cs="Arial"/>
          <w:b/>
          <w:bCs/>
          <w:color w:val="333333"/>
          <w:sz w:val="32"/>
          <w:szCs w:val="32"/>
          <w:shd w:val="clear" w:color="auto" w:fill="FFFFFF"/>
          <w:rtl/>
        </w:rPr>
        <w:t>الخلفاء</w:t>
      </w:r>
      <w:proofErr w:type="gramEnd"/>
      <w:r w:rsidRPr="003429C3">
        <w:rPr>
          <w:rFonts w:ascii="Arial" w:hAnsi="Arial" w:cs="Arial"/>
          <w:b/>
          <w:bCs/>
          <w:color w:val="333333"/>
          <w:sz w:val="32"/>
          <w:szCs w:val="32"/>
          <w:shd w:val="clear" w:color="auto" w:fill="FFFFFF"/>
          <w:rtl/>
        </w:rPr>
        <w:t xml:space="preserve"> الراشدون</w:t>
      </w: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proofErr w:type="gramStart"/>
      <w:r w:rsidRPr="003429C3">
        <w:rPr>
          <w:rFonts w:ascii="Arial" w:hAnsi="Arial" w:cs="Arial"/>
          <w:b/>
          <w:bCs/>
          <w:color w:val="333333"/>
          <w:sz w:val="32"/>
          <w:szCs w:val="32"/>
          <w:shd w:val="clear" w:color="auto" w:fill="FFFFFF"/>
          <w:rtl/>
        </w:rPr>
        <w:t>الخلفاء</w:t>
      </w:r>
      <w:proofErr w:type="gramEnd"/>
      <w:r w:rsidRPr="003429C3">
        <w:rPr>
          <w:rFonts w:ascii="Arial" w:hAnsi="Arial" w:cs="Arial"/>
          <w:b/>
          <w:bCs/>
          <w:color w:val="333333"/>
          <w:sz w:val="32"/>
          <w:szCs w:val="32"/>
          <w:shd w:val="clear" w:color="auto" w:fill="FFFFFF"/>
          <w:rtl/>
        </w:rPr>
        <w:t xml:space="preserve"> الراشدون هم من انتهى إليهم أمر المسلمين بعد وفاة الرّسول الأعظم صلّى الله عليه وسلّم، وفترة الخلافة الرّاشدة تشكّل الحقبة الأولى من حقب التاريخ الإسلامي،</w:t>
      </w: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r w:rsidRPr="003429C3">
        <w:rPr>
          <w:rFonts w:ascii="Arial" w:hAnsi="Arial" w:cs="Arial"/>
          <w:b/>
          <w:bCs/>
          <w:color w:val="333333"/>
          <w:sz w:val="32"/>
          <w:szCs w:val="32"/>
          <w:shd w:val="clear" w:color="auto" w:fill="FFFFFF"/>
          <w:rtl/>
        </w:rPr>
        <w:t xml:space="preserve"> </w:t>
      </w:r>
      <w:proofErr w:type="gramStart"/>
      <w:r w:rsidRPr="003429C3">
        <w:rPr>
          <w:rFonts w:ascii="Arial" w:hAnsi="Arial" w:cs="Arial"/>
          <w:b/>
          <w:bCs/>
          <w:color w:val="333333"/>
          <w:sz w:val="32"/>
          <w:szCs w:val="32"/>
          <w:shd w:val="clear" w:color="auto" w:fill="FFFFFF"/>
          <w:rtl/>
        </w:rPr>
        <w:t>والخلفاء</w:t>
      </w:r>
      <w:proofErr w:type="gramEnd"/>
      <w:r w:rsidRPr="003429C3">
        <w:rPr>
          <w:rFonts w:ascii="Arial" w:hAnsi="Arial" w:cs="Arial"/>
          <w:b/>
          <w:bCs/>
          <w:color w:val="333333"/>
          <w:sz w:val="32"/>
          <w:szCs w:val="32"/>
          <w:shd w:val="clear" w:color="auto" w:fill="FFFFFF"/>
          <w:rtl/>
        </w:rPr>
        <w:t xml:space="preserve"> الرّاشدون أربعة، أوّلهم خليفة رسول الله - صلّى الله عليه وسلّم - أبو بكر الصدّيق، ثمّ عمر بن الخطّاب، ثمّ عثمان بن عفّان، ثمّ علي بن أبي طالب رضي الله عنهم،</w:t>
      </w: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r w:rsidRPr="003429C3">
        <w:rPr>
          <w:rFonts w:ascii="Arial" w:hAnsi="Arial" w:cs="Arial"/>
          <w:b/>
          <w:bCs/>
          <w:color w:val="333333"/>
          <w:sz w:val="32"/>
          <w:szCs w:val="32"/>
          <w:shd w:val="clear" w:color="auto" w:fill="FFFFFF"/>
          <w:rtl/>
        </w:rPr>
        <w:t xml:space="preserve"> جاء بعده ابنه الحسن الذي تولى الخلافة لفترة قصيرة جداً ليتنازل عن الحكم لمعاوية بن أبي سفيان، والذي بدأ بتوليه الخلافة العهد الأموي. وقد ألحقت فترة خلافة الخليفة الأموي عمر بن عبد العزيز بفترة الخلافة الراشدة، وذلك نظراً إلى أنّ هذا الخليفة كان قد انتهج نهج الرّاشدين الأوائل، من الصّلاح والتقوى، </w:t>
      </w:r>
      <w:proofErr w:type="spellStart"/>
      <w:r w:rsidRPr="003429C3">
        <w:rPr>
          <w:rFonts w:ascii="Arial" w:hAnsi="Arial" w:cs="Arial"/>
          <w:b/>
          <w:bCs/>
          <w:color w:val="333333"/>
          <w:sz w:val="32"/>
          <w:szCs w:val="32"/>
          <w:shd w:val="clear" w:color="auto" w:fill="FFFFFF"/>
          <w:rtl/>
        </w:rPr>
        <w:t>واتباع</w:t>
      </w:r>
      <w:proofErr w:type="spellEnd"/>
      <w:r w:rsidRPr="003429C3">
        <w:rPr>
          <w:rFonts w:ascii="Arial" w:hAnsi="Arial" w:cs="Arial"/>
          <w:b/>
          <w:bCs/>
          <w:color w:val="333333"/>
          <w:sz w:val="32"/>
          <w:szCs w:val="32"/>
          <w:shd w:val="clear" w:color="auto" w:fill="FFFFFF"/>
          <w:rtl/>
        </w:rPr>
        <w:t xml:space="preserve"> طريق الحقّ والاستقامة؛ فأصبح عمر بن عبد العزيز يلقّب بالخليفة الرّاشدي الخامس. </w:t>
      </w: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r w:rsidRPr="003429C3">
        <w:rPr>
          <w:rFonts w:ascii="Arial" w:hAnsi="Arial" w:cs="Arial"/>
          <w:b/>
          <w:bCs/>
          <w:color w:val="333333"/>
          <w:sz w:val="32"/>
          <w:szCs w:val="32"/>
          <w:shd w:val="clear" w:color="auto" w:fill="FFFFFF"/>
          <w:rtl/>
        </w:rPr>
        <w:t xml:space="preserve">من هم الخلفاء الراشدون بالترتيب فيما يأتي شرح عن كلّ خليفة من الخلفاء الرّاشدين: (1) أبو بكر الصديق إنّ أبو بكر الصّديق هو عبد الله بن أبي قحافة عثمان بن كعب </w:t>
      </w:r>
      <w:proofErr w:type="spellStart"/>
      <w:r w:rsidRPr="003429C3">
        <w:rPr>
          <w:rFonts w:ascii="Arial" w:hAnsi="Arial" w:cs="Arial"/>
          <w:b/>
          <w:bCs/>
          <w:color w:val="333333"/>
          <w:sz w:val="32"/>
          <w:szCs w:val="32"/>
          <w:shd w:val="clear" w:color="auto" w:fill="FFFFFF"/>
          <w:rtl/>
        </w:rPr>
        <w:t>التيمي</w:t>
      </w:r>
      <w:proofErr w:type="spellEnd"/>
      <w:r w:rsidRPr="003429C3">
        <w:rPr>
          <w:rFonts w:ascii="Arial" w:hAnsi="Arial" w:cs="Arial"/>
          <w:b/>
          <w:bCs/>
          <w:color w:val="333333"/>
          <w:sz w:val="32"/>
          <w:szCs w:val="32"/>
          <w:shd w:val="clear" w:color="auto" w:fill="FFFFFF"/>
          <w:rtl/>
        </w:rPr>
        <w:t xml:space="preserve"> القرشي، وكنيته أبو بكر، وأمّه أمّ الخير، سلمى بنت صخر بن عامر </w:t>
      </w:r>
      <w:proofErr w:type="spellStart"/>
      <w:r w:rsidRPr="003429C3">
        <w:rPr>
          <w:rFonts w:ascii="Arial" w:hAnsi="Arial" w:cs="Arial"/>
          <w:b/>
          <w:bCs/>
          <w:color w:val="333333"/>
          <w:sz w:val="32"/>
          <w:szCs w:val="32"/>
          <w:shd w:val="clear" w:color="auto" w:fill="FFFFFF"/>
          <w:rtl/>
        </w:rPr>
        <w:t>التيمي</w:t>
      </w:r>
      <w:proofErr w:type="spellEnd"/>
      <w:r w:rsidRPr="003429C3">
        <w:rPr>
          <w:rFonts w:ascii="Arial" w:hAnsi="Arial" w:cs="Arial"/>
          <w:b/>
          <w:bCs/>
          <w:color w:val="333333"/>
          <w:sz w:val="32"/>
          <w:szCs w:val="32"/>
          <w:shd w:val="clear" w:color="auto" w:fill="FFFFFF"/>
          <w:rtl/>
        </w:rPr>
        <w:t xml:space="preserve">، وقد ولد في عام 51 ق.هـ، </w:t>
      </w:r>
      <w:proofErr w:type="gramStart"/>
      <w:r w:rsidRPr="003429C3">
        <w:rPr>
          <w:rFonts w:ascii="Arial" w:hAnsi="Arial" w:cs="Arial"/>
          <w:b/>
          <w:bCs/>
          <w:color w:val="333333"/>
          <w:sz w:val="32"/>
          <w:szCs w:val="32"/>
          <w:shd w:val="clear" w:color="auto" w:fill="FFFFFF"/>
          <w:rtl/>
        </w:rPr>
        <w:t>أي</w:t>
      </w:r>
      <w:proofErr w:type="gramEnd"/>
      <w:r w:rsidRPr="003429C3">
        <w:rPr>
          <w:rFonts w:ascii="Arial" w:hAnsi="Arial" w:cs="Arial"/>
          <w:b/>
          <w:bCs/>
          <w:color w:val="333333"/>
          <w:sz w:val="32"/>
          <w:szCs w:val="32"/>
          <w:shd w:val="clear" w:color="auto" w:fill="FFFFFF"/>
          <w:rtl/>
        </w:rPr>
        <w:t xml:space="preserve"> 573 م، وهو أوّل من آمن برسول الله - صلّى الله عليه وسلّم - من الرّجال، ويعتبر أوّل الخلفاء الرّاشدين. وقد سمّي أبو بكر </w:t>
      </w:r>
      <w:r w:rsidRPr="003429C3">
        <w:rPr>
          <w:rFonts w:ascii="Arial" w:hAnsi="Arial" w:cs="Arial"/>
          <w:b/>
          <w:bCs/>
          <w:color w:val="333333"/>
          <w:sz w:val="32"/>
          <w:szCs w:val="32"/>
          <w:shd w:val="clear" w:color="auto" w:fill="FFFFFF"/>
          <w:rtl/>
        </w:rPr>
        <w:lastRenderedPageBreak/>
        <w:t xml:space="preserve">بالصّديق لأنّه صدّق النّبي - صلّى الله عليه وسلّم - في خبر الإسراء، وقيل أنّه سمي بذلك لأنّه كان يصدّق النّبي - صلّى الله عليه وسلّم - في كلّ خبر يجيئه من السّماء، وكان أبو بكر يلقب بالعتيق، لأنّ النّبي - صلّى الله عليه وسلّم - قال له:" يا أبا بكر أنت عتيق الله من النّار ". وقد كان سيّداً من سادات قريش، وغنيّاً، ومن كبار </w:t>
      </w:r>
      <w:proofErr w:type="spellStart"/>
      <w:r w:rsidRPr="003429C3">
        <w:rPr>
          <w:rFonts w:ascii="Arial" w:hAnsi="Arial" w:cs="Arial"/>
          <w:b/>
          <w:bCs/>
          <w:color w:val="333333"/>
          <w:sz w:val="32"/>
          <w:szCs w:val="32"/>
          <w:shd w:val="clear" w:color="auto" w:fill="FFFFFF"/>
          <w:rtl/>
        </w:rPr>
        <w:t>موسريهم</w:t>
      </w:r>
      <w:proofErr w:type="spellEnd"/>
      <w:r w:rsidRPr="003429C3">
        <w:rPr>
          <w:rFonts w:ascii="Arial" w:hAnsi="Arial" w:cs="Arial"/>
          <w:b/>
          <w:bCs/>
          <w:color w:val="333333"/>
          <w:sz w:val="32"/>
          <w:szCs w:val="32"/>
          <w:shd w:val="clear" w:color="auto" w:fill="FFFFFF"/>
          <w:rtl/>
        </w:rPr>
        <w:t>، وكان من الأشخاص الذين حرّموا الخمر على أنفسهم في الجاهليّة، وكانت له في عصر النّبوة مواقف كبيرة، فقد شهد الحروب، واحتمل الشّدائد في سبيل الدّين، وبذل الأموال، وكان رفيق النّبي - صلّى الله عليه وسلّم - عندما هاجر إلى المدينة، وإليه عهد النّبي - صلّى الله عليه وسلّم - بالنّاس عندما اشتدّ به المرض، وبويع بالخلافة في اليوم الذي توفي فيه النّبي - صلّى الله عليه وسلّم - سنة 11 للهجرة، وقد قام بمحاربة المرتدّين والممتنعين عن أداء الزكاة، ورفع دعائم الإسلام، وقد تمّ في أيّامه افتتاح بعض بلاد الشّام والعراق، وقد توفّي في ليلة الثّلاثاء، لثمان خلون من جمادى الآخرة، وهو ابن ثلاث وستّين سنةً، وكانت مدّة خلافته سنتين وثلاثة أشهر ونصف.</w:t>
      </w: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r w:rsidRPr="003429C3">
        <w:rPr>
          <w:rFonts w:ascii="Arial" w:hAnsi="Arial" w:cs="Arial"/>
          <w:b/>
          <w:bCs/>
          <w:color w:val="333333"/>
          <w:sz w:val="32"/>
          <w:szCs w:val="32"/>
          <w:shd w:val="clear" w:color="auto" w:fill="FFFFFF"/>
          <w:rtl/>
        </w:rPr>
        <w:t xml:space="preserve"> عمر بن الخطاب إنّ عمر بن الخطاب بن </w:t>
      </w:r>
      <w:proofErr w:type="spellStart"/>
      <w:r w:rsidRPr="003429C3">
        <w:rPr>
          <w:rFonts w:ascii="Arial" w:hAnsi="Arial" w:cs="Arial"/>
          <w:b/>
          <w:bCs/>
          <w:color w:val="333333"/>
          <w:sz w:val="32"/>
          <w:szCs w:val="32"/>
          <w:shd w:val="clear" w:color="auto" w:fill="FFFFFF"/>
          <w:rtl/>
        </w:rPr>
        <w:t>نفيل</w:t>
      </w:r>
      <w:proofErr w:type="spellEnd"/>
      <w:r w:rsidRPr="003429C3">
        <w:rPr>
          <w:rFonts w:ascii="Arial" w:hAnsi="Arial" w:cs="Arial"/>
          <w:b/>
          <w:bCs/>
          <w:color w:val="333333"/>
          <w:sz w:val="32"/>
          <w:szCs w:val="32"/>
          <w:shd w:val="clear" w:color="auto" w:fill="FFFFFF"/>
          <w:rtl/>
        </w:rPr>
        <w:t xml:space="preserve"> بن عبد العزى </w:t>
      </w:r>
      <w:proofErr w:type="spellStart"/>
      <w:r w:rsidRPr="003429C3">
        <w:rPr>
          <w:rFonts w:ascii="Arial" w:hAnsi="Arial" w:cs="Arial"/>
          <w:b/>
          <w:bCs/>
          <w:color w:val="333333"/>
          <w:sz w:val="32"/>
          <w:szCs w:val="32"/>
          <w:shd w:val="clear" w:color="auto" w:fill="FFFFFF"/>
          <w:rtl/>
        </w:rPr>
        <w:t>العدوي</w:t>
      </w:r>
      <w:proofErr w:type="spellEnd"/>
      <w:r w:rsidRPr="003429C3">
        <w:rPr>
          <w:rFonts w:ascii="Arial" w:hAnsi="Arial" w:cs="Arial"/>
          <w:b/>
          <w:bCs/>
          <w:color w:val="333333"/>
          <w:sz w:val="32"/>
          <w:szCs w:val="32"/>
          <w:shd w:val="clear" w:color="auto" w:fill="FFFFFF"/>
          <w:rtl/>
        </w:rPr>
        <w:t xml:space="preserve"> القرشي هو أبو حفص، وقد لقّبه النّبي - صلّى الله عليه وسلّم - بالفاروق، وأمّه هي </w:t>
      </w:r>
      <w:proofErr w:type="spellStart"/>
      <w:r w:rsidRPr="003429C3">
        <w:rPr>
          <w:rFonts w:ascii="Arial" w:hAnsi="Arial" w:cs="Arial"/>
          <w:b/>
          <w:bCs/>
          <w:color w:val="333333"/>
          <w:sz w:val="32"/>
          <w:szCs w:val="32"/>
          <w:shd w:val="clear" w:color="auto" w:fill="FFFFFF"/>
          <w:rtl/>
        </w:rPr>
        <w:t>حنتمة</w:t>
      </w:r>
      <w:proofErr w:type="spellEnd"/>
      <w:r w:rsidRPr="003429C3">
        <w:rPr>
          <w:rFonts w:ascii="Arial" w:hAnsi="Arial" w:cs="Arial"/>
          <w:b/>
          <w:bCs/>
          <w:color w:val="333333"/>
          <w:sz w:val="32"/>
          <w:szCs w:val="32"/>
          <w:shd w:val="clear" w:color="auto" w:fill="FFFFFF"/>
          <w:rtl/>
        </w:rPr>
        <w:t xml:space="preserve"> بنت هشام بن المغيرة المخزومية، وهي أخت أبي جهل عمرو بن هشام، ويعتبر عمر بن الخطاب ثاني الخلفاء الرّاشدين، وهو أوّل من لقّب بأمير المؤمنين، وكان في أيّام الجاهليّة من أبطال قريش وأشرافهم، وكانت له السّفارة فيهم، وقد أسلم قبل الهجرة بخمس سنوات، وشهد الوقائع كلها مع النّبي صلّى الله عليه وسلّم، حيث أرسله النّبي - صلّى الله عليه وسلّم - في عدّة سرايا. وقد بويع عمر بن الخطاب بالخلافة في اليوم الذي توفي فيه أبو بكر الصّديق وبعهد منه، وذلك بعد استشارة النّاس فيه فوافقوه، وقد ولاه أبو بكر القضاء في عهده، فكان عمر بن الخطاب أوّل قاضٍ في الإسلام، ولم يأته مدّة ولايته القضاء متخاصمان، وذلك لأنّ طلاوة الإيمان وأخوة الإسلام منعت النّاس من الاختصام فيما بينهم، وقد قام بقطع العطاء عن المؤلفة قلوبهم بعد أن اعتزّ الإسلام وقوية شوكته، وقام بإخضاع أراضي البلاد المفتوحة عنوة للخراج، ولم يقسّمها بين الغانمين، وذلك لكي يستكملوا فريضة الجهاد، وأعادها إلى أصحابها الذين كانوا عليها وجعل خراجها حقا للمسلمين. وكان عمر بن الخطاب هو أوّل من بدأ التّأريخ بسنّة الهجرة النّبوية، وكان أيضاً أوّل من دوّن الدّواوين في الإسلام، وقام بجعلها على الطريقة الفارسيّة، وذلك لإحصاء الأعطيات، وتوزيع المرتبات لأصحابها حسب أسبقيتهم في الإسلام، وقام باتخاذ بيت مال المسلمين.</w:t>
      </w: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r w:rsidRPr="003429C3">
        <w:rPr>
          <w:rFonts w:ascii="Arial" w:hAnsi="Arial" w:cs="Arial"/>
          <w:b/>
          <w:bCs/>
          <w:color w:val="333333"/>
          <w:sz w:val="32"/>
          <w:szCs w:val="32"/>
          <w:shd w:val="clear" w:color="auto" w:fill="FFFFFF"/>
          <w:rtl/>
        </w:rPr>
        <w:t xml:space="preserve"> عثمان بن عفان وهو عثمان بن عفان بن أبي العاص بن عبد شمس بن عبد مناف بن قصي، الأموي القرشي، أبو عبد الله وأبو عمرو، وأمّه هي أروى بنت كريز بن حبيب بن عبد شمس، كان من كبار رجال الإسلام الذين اعتزّ بهم عند ظهوره، وقد ولد في مكة المكرمة، وأسلم بعد البعثة بقليل، وكان رضي الله عنه غنيّاً، وشريفاً في أيّام الجاهليّة، ومن أعظم الأعمال التي قام بها تجهيزه لجيش العسرة في السّنة التّاسعة للهجرة، وكان النبي صلى الله عليه وسلم قد غزا فيه تبوك، وهو واحد من العشرة المبشّرين بالجنّة، وقد تولّى الخلافة بعد اغتيال عمر بن الخطاب، فهو ثالث الخلفاء الرّاشدين، وفي اختياره للخلافة قصة تعرف بقصة الشّورى.</w:t>
      </w:r>
    </w:p>
    <w:p w:rsidR="004A6A88" w:rsidRPr="003429C3" w:rsidRDefault="004A6A88" w:rsidP="004A6A88">
      <w:pPr>
        <w:spacing w:after="0" w:line="240" w:lineRule="auto"/>
        <w:jc w:val="right"/>
        <w:rPr>
          <w:rFonts w:ascii="Arial" w:hAnsi="Arial" w:cs="Arial"/>
          <w:b/>
          <w:bCs/>
          <w:color w:val="333333"/>
          <w:sz w:val="32"/>
          <w:szCs w:val="32"/>
          <w:shd w:val="clear" w:color="auto" w:fill="FFFFFF"/>
          <w:rtl/>
        </w:rPr>
      </w:pPr>
    </w:p>
    <w:p w:rsidR="004A6A88" w:rsidRPr="003429C3" w:rsidRDefault="004A6A88" w:rsidP="004A6A88">
      <w:pPr>
        <w:spacing w:after="0" w:line="240" w:lineRule="auto"/>
        <w:jc w:val="right"/>
        <w:rPr>
          <w:rFonts w:cs="Arial"/>
          <w:b/>
          <w:bCs/>
          <w:sz w:val="32"/>
          <w:szCs w:val="32"/>
          <w:u w:val="single"/>
          <w:rtl/>
        </w:rPr>
      </w:pPr>
      <w:r w:rsidRPr="003429C3">
        <w:rPr>
          <w:rFonts w:ascii="Arial" w:hAnsi="Arial" w:cs="Arial"/>
          <w:b/>
          <w:bCs/>
          <w:color w:val="333333"/>
          <w:sz w:val="32"/>
          <w:szCs w:val="32"/>
          <w:shd w:val="clear" w:color="auto" w:fill="FFFFFF"/>
          <w:rtl/>
        </w:rPr>
        <w:t xml:space="preserve"> علي بن أبي طالب هو علي بن أبي طالب بن عبد المطلب بن هاشم بن عبد مناف القرشي الهاشمي، أبو الحسن، وأمّه هي فاطمة بنت أسد بن هاشم بن عبد مناف القرشيّة الهاشميّة، وهو أمير المؤمنين، ورابع الخلفاء الرّاشدين، وواحد من العشرة المبشّرين بالجنّة، وأوّل من أسلم من الفتيان، وهو ابن عمّ النّبي - صلّى الله عليه وسلّم - وصهره، وواحد من أشجع الأبطال، ومن أكابر الخطباء والفصحاء والعلماء بالقضاء والإفتاء، وقد كان اللواء في يده في أكثر المشاهد، ولم يتخلّف عن مشهد من المشاهد إلا في غزوة تبوك ليرعى عياله، وقد اختاره عمر بن الخطاب بعد طعنه بين السّتة من أصحاب الشورى ليخلفه واحد منهم، وهم علي بن أبي طالب، وطلحة بن عبيد الله، والزّبير بن العوام، وعبد الرّحمن بن عوف، وعثمان بن عفان، وسعد بن أبي وقاص، وقد بويع بالخلافة بعد مقتل عثمان بن عفان سنة 35هـ. المراجع (1) بتصرّف عن فتوى رقم 40659/ نبذة مختصرة عن الخلفاء الراشدين الأربعة/2-12-</w:t>
      </w:r>
      <w:r w:rsidRPr="003429C3">
        <w:rPr>
          <w:rFonts w:ascii="Arial" w:hAnsi="Arial" w:cs="Arial"/>
          <w:b/>
          <w:bCs/>
          <w:color w:val="333333"/>
          <w:sz w:val="32"/>
          <w:szCs w:val="32"/>
          <w:shd w:val="clear" w:color="auto" w:fill="FFFFFF"/>
          <w:rtl/>
        </w:rPr>
        <w:lastRenderedPageBreak/>
        <w:t>2003/ مركز الفتوى/ إسلام ويب</w:t>
      </w:r>
      <w:r w:rsidRPr="003429C3">
        <w:rPr>
          <w:rFonts w:ascii="Arial" w:hAnsi="Arial" w:cs="Arial"/>
          <w:b/>
          <w:bCs/>
          <w:color w:val="333333"/>
          <w:sz w:val="32"/>
          <w:szCs w:val="32"/>
          <w:shd w:val="clear" w:color="auto" w:fill="FFFFFF"/>
        </w:rPr>
        <w:t xml:space="preserve">/ .islamweb.net </w:t>
      </w:r>
      <w:r w:rsidRPr="003429C3">
        <w:rPr>
          <w:rFonts w:ascii="Arial" w:hAnsi="Arial" w:cs="Arial"/>
          <w:b/>
          <w:bCs/>
          <w:color w:val="333333"/>
          <w:sz w:val="32"/>
          <w:szCs w:val="32"/>
          <w:shd w:val="clear" w:color="auto" w:fill="FFFFFF"/>
          <w:rtl/>
        </w:rPr>
        <w:t>كم عدد الخلفاء الراشدين ومن هم</w:t>
      </w:r>
      <w:r w:rsidRPr="003429C3">
        <w:rPr>
          <w:rFonts w:ascii="Arial" w:hAnsi="Arial" w:cs="Arial"/>
          <w:b/>
          <w:bCs/>
          <w:color w:val="333333"/>
          <w:sz w:val="32"/>
          <w:szCs w:val="32"/>
        </w:rPr>
        <w:br/>
      </w:r>
    </w:p>
    <w:p w:rsidR="004A6A88" w:rsidRPr="003429C3" w:rsidRDefault="004A6A88" w:rsidP="004A6A88">
      <w:pPr>
        <w:bidi/>
        <w:spacing w:after="0" w:line="240" w:lineRule="auto"/>
        <w:jc w:val="center"/>
        <w:rPr>
          <w:rFonts w:ascii="NotoNaskhArabic" w:hAnsi="NotoNaskhArabic"/>
          <w:b/>
          <w:bCs/>
          <w:color w:val="333333"/>
          <w:sz w:val="32"/>
          <w:szCs w:val="32"/>
          <w:u w:val="single"/>
          <w:shd w:val="clear" w:color="auto" w:fill="F1F1F1"/>
          <w:rtl/>
        </w:rPr>
      </w:pPr>
      <w:r w:rsidRPr="003429C3">
        <w:rPr>
          <w:rFonts w:ascii="NotoNaskhArabic" w:hAnsi="NotoNaskhArabic"/>
          <w:b/>
          <w:bCs/>
          <w:color w:val="333333"/>
          <w:sz w:val="32"/>
          <w:szCs w:val="32"/>
          <w:u w:val="single"/>
          <w:shd w:val="clear" w:color="auto" w:fill="F1F1F1"/>
          <w:rtl/>
        </w:rPr>
        <w:t xml:space="preserve">فضائل الخلفاء </w:t>
      </w:r>
      <w:proofErr w:type="gramStart"/>
      <w:r w:rsidRPr="003429C3">
        <w:rPr>
          <w:rFonts w:ascii="NotoNaskhArabic" w:hAnsi="NotoNaskhArabic"/>
          <w:b/>
          <w:bCs/>
          <w:color w:val="333333"/>
          <w:sz w:val="32"/>
          <w:szCs w:val="32"/>
          <w:u w:val="single"/>
          <w:shd w:val="clear" w:color="auto" w:fill="F1F1F1"/>
          <w:rtl/>
        </w:rPr>
        <w:t>الراشدين</w:t>
      </w:r>
      <w:proofErr w:type="gramEnd"/>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roofErr w:type="gramStart"/>
      <w:r w:rsidRPr="003429C3">
        <w:rPr>
          <w:rFonts w:ascii="NotoNaskhArabic" w:hAnsi="NotoNaskhArabic"/>
          <w:b/>
          <w:bCs/>
          <w:color w:val="333333"/>
          <w:sz w:val="32"/>
          <w:szCs w:val="32"/>
          <w:shd w:val="clear" w:color="auto" w:fill="F1F1F1"/>
          <w:rtl/>
        </w:rPr>
        <w:t>الخلفاء</w:t>
      </w:r>
      <w:proofErr w:type="gramEnd"/>
      <w:r w:rsidRPr="003429C3">
        <w:rPr>
          <w:rFonts w:ascii="NotoNaskhArabic" w:hAnsi="NotoNaskhArabic"/>
          <w:b/>
          <w:bCs/>
          <w:color w:val="333333"/>
          <w:sz w:val="32"/>
          <w:szCs w:val="32"/>
          <w:shd w:val="clear" w:color="auto" w:fill="F1F1F1"/>
          <w:rtl/>
        </w:rPr>
        <w:t xml:space="preserve"> الراشدون، صحابة نبلاء، وسادة أشراف، اختارهم الله لصحبة نبيه في حياته، واختارهم لخلافته بعد وفاته، فقاموا بما أوجب الله عليهم خير قيام، فنشروا الدين، وبلغوه مشارق الأرض ومغاربها، وأقاموا العدل، ونبذوا الظلم، فأحبوا الناس، وأحبهم الناس.</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roofErr w:type="gramStart"/>
      <w:r w:rsidRPr="003429C3">
        <w:rPr>
          <w:rFonts w:ascii="NotoNaskhArabic" w:hAnsi="NotoNaskhArabic"/>
          <w:b/>
          <w:bCs/>
          <w:color w:val="333333"/>
          <w:sz w:val="32"/>
          <w:szCs w:val="32"/>
          <w:shd w:val="clear" w:color="auto" w:fill="F1F1F1"/>
          <w:rtl/>
        </w:rPr>
        <w:t>الخلفاء</w:t>
      </w:r>
      <w:proofErr w:type="gramEnd"/>
      <w:r w:rsidRPr="003429C3">
        <w:rPr>
          <w:rFonts w:ascii="NotoNaskhArabic" w:hAnsi="NotoNaskhArabic"/>
          <w:b/>
          <w:bCs/>
          <w:color w:val="333333"/>
          <w:sz w:val="32"/>
          <w:szCs w:val="32"/>
          <w:shd w:val="clear" w:color="auto" w:fill="F1F1F1"/>
          <w:rtl/>
        </w:rPr>
        <w:t xml:space="preserve"> الراشدون هم الصحابة الذين تولوا الحكم بعد النبي صلى الله عليه وسلم وهم أبو بكر وعمر وعثمان وعلي رضوان الله عليهم وترتيبهم في الفضل كترتيبهم في الخلافة. </w:t>
      </w:r>
      <w:proofErr w:type="gramStart"/>
      <w:r w:rsidRPr="003429C3">
        <w:rPr>
          <w:rFonts w:ascii="NotoNaskhArabic" w:hAnsi="NotoNaskhArabic"/>
          <w:b/>
          <w:bCs/>
          <w:color w:val="333333"/>
          <w:sz w:val="32"/>
          <w:szCs w:val="32"/>
          <w:shd w:val="clear" w:color="auto" w:fill="F1F1F1"/>
          <w:rtl/>
        </w:rPr>
        <w:t>ولقبوا</w:t>
      </w:r>
      <w:proofErr w:type="gramEnd"/>
      <w:r w:rsidRPr="003429C3">
        <w:rPr>
          <w:rFonts w:ascii="NotoNaskhArabic" w:hAnsi="NotoNaskhArabic"/>
          <w:b/>
          <w:bCs/>
          <w:color w:val="333333"/>
          <w:sz w:val="32"/>
          <w:szCs w:val="32"/>
          <w:shd w:val="clear" w:color="auto" w:fill="F1F1F1"/>
          <w:rtl/>
        </w:rPr>
        <w:t xml:space="preserve"> بالراشدين لما امتازت فترة حكمهم من حكم رشيد حيث قاموا بنشر الدين خير  قيام، وكانت ولايتهم رحمة وعدلاً، واتسعت رقعة الدولة الإسلامية في عهدهم لتشمل الشام والعراق ومصر وغيرها.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وامتاز حكمهم بالعدل بين الرعية والتوزيع العادل للثروة، واختفاء مظالم الدولة، وقلة المظالم بين أفراد الأمة، وساد الوئام والألفة المجتمع المسلم في عهدهم ولا سيما في عهد الشيخين أبي بكر وعمر رضي الله عنهما وكانت فترة حكمهم هي الفترة الذهبية في حكم الدولة الإسلامية، والتي لم تعوضها أي فترة حكم جاءت بعد ذلك.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ولم تأت ولاية هؤلاء الخلفاء الراشدين بناءً على احتكار للسلطة أو تفرد بها، وإنما عن اختيار من أهل الحل والعقد لهم وتوافق الأمة عليهم، فكان اختيار الصِّدِّيق عن اجتماع المسلمين أنصارًا ومهاجرين، واختيار عمر كان بتزكية أبي بكر ورضا المسلمين وإجماعهم عليه، وكان اختيار عثمان عن توافق وتشاور بين الصحابة، وكذلك كان اختيار علي رضي الله عنهم جميعًا وإن تفاوتت نسب التأييد لكل واحد منهم.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203BB0" w:rsidRDefault="004A6A88" w:rsidP="004A6A88">
      <w:pPr>
        <w:spacing w:after="0" w:line="240" w:lineRule="auto"/>
        <w:jc w:val="right"/>
        <w:rPr>
          <w:rFonts w:ascii="NotoNaskhArabic" w:hAnsi="NotoNaskhArabic"/>
          <w:b/>
          <w:bCs/>
          <w:color w:val="FF0000"/>
          <w:sz w:val="32"/>
          <w:szCs w:val="32"/>
          <w:shd w:val="clear" w:color="auto" w:fill="F1F1F1"/>
          <w:rtl/>
        </w:rPr>
      </w:pPr>
      <w:r w:rsidRPr="003429C3">
        <w:rPr>
          <w:rFonts w:ascii="NotoNaskhArabic" w:hAnsi="NotoNaskhArabic"/>
          <w:b/>
          <w:bCs/>
          <w:color w:val="333333"/>
          <w:sz w:val="32"/>
          <w:szCs w:val="32"/>
          <w:shd w:val="clear" w:color="auto" w:fill="F1F1F1"/>
          <w:rtl/>
        </w:rPr>
        <w:t xml:space="preserve">واختيار المسلمين لهم لم يكن عن محاباة لهم لقرابة أو رهبة أو رغبة وإنما كان لفضائل حازوها، ومؤهلات أهلتهم ليكونوا هم ولاة الأمر بعد رسول الله صلى الله عليه وسلم والخلفاء من بعده، وهذه الفضائل هي ما ذكره الله في كتابه والنبي صلى الله عليه وسلم في سنته، ونحن نذكر نبذة منها لكل خليفة حتى يعلم الناس فضلهم وسبب استحقاقهم خلافة رسول الله صلى الله عليه وسلم. الخليفة الأول: أبو بكر الصديق رضي الله عنه:   واسمه عبد الله بن أبي قحافة، وسماه النبي صلى الله عليه وسلم صديقاً كونه صدّقه فيما كذبه فيه أكثر الناس من خبر الإسراء والمعراج، فضلاً عن كونه أول من آمنَّ به من الرجال، وهو رفيق النبي في هجرته، وصاحبه في الغار، وملازمه في كل حياته، وله فضائل كثيرة عرفها له النبي صلى الله عليه وسلم وسجلها له لتعرف له الأمة قدره، وقد ورد فيه قول الحق سبحانه: </w:t>
      </w:r>
      <w:r w:rsidRPr="00203BB0">
        <w:rPr>
          <w:rFonts w:ascii="NotoNaskhArabic" w:hAnsi="NotoNaskhArabic"/>
          <w:b/>
          <w:bCs/>
          <w:color w:val="FF0000"/>
          <w:sz w:val="32"/>
          <w:szCs w:val="32"/>
          <w:shd w:val="clear" w:color="auto" w:fill="F1F1F1"/>
          <w:rtl/>
        </w:rPr>
        <w:t xml:space="preserve">{إِذْ يَقُولُ لِصَاحِبِهِ لَا تَحْزَنْ إِنَّ اللَّـهَ مَعَنَا} [التوبة:40].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روى أنس بن مالك رضي الله عنه أن أبا بكر رضي الله عنه حدّثه قال: قلت للنبي صلى الله عليه وسلم -ونحن في الغار-: لو أن أحدهم ينظر إلى قدميه لأبصرنا تحت قدميه، فقال: «يا أبا بكر، ما ظنك باثنين الله ثالثهما» (رواه البخاري ومسلم).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فوصف الله أبا بكر بالصحبة الخاصة المقتضية مزيدًا من التشريف، وأشركه مع نبيه في المعية الإلهية المقتضية كمال العناية والحفظ.</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 ومن الأحاديث الواردة في فضل الصديق تصريحه صلى الله عليه وسلم لعمرو بن العاص أن أبا بكر أحب الرجال إليه، فعن عمرو بن العاص رضي الله عنه: أن النبي صلى الله عليه وسلم بعثه على جيش ذات </w:t>
      </w:r>
      <w:r w:rsidRPr="003429C3">
        <w:rPr>
          <w:rFonts w:ascii="NotoNaskhArabic" w:hAnsi="NotoNaskhArabic"/>
          <w:b/>
          <w:bCs/>
          <w:color w:val="333333"/>
          <w:sz w:val="32"/>
          <w:szCs w:val="32"/>
          <w:shd w:val="clear" w:color="auto" w:fill="F1F1F1"/>
          <w:rtl/>
        </w:rPr>
        <w:lastRenderedPageBreak/>
        <w:t>السلاسل، قال: فأتيته فقلت: أي الناس أحب إليك؟ فقال: «</w:t>
      </w:r>
      <w:proofErr w:type="gramStart"/>
      <w:r w:rsidRPr="003429C3">
        <w:rPr>
          <w:rFonts w:ascii="NotoNaskhArabic" w:hAnsi="NotoNaskhArabic"/>
          <w:b/>
          <w:bCs/>
          <w:color w:val="333333"/>
          <w:sz w:val="32"/>
          <w:szCs w:val="32"/>
          <w:shd w:val="clear" w:color="auto" w:fill="F1F1F1"/>
          <w:rtl/>
        </w:rPr>
        <w:t>عائشة</w:t>
      </w:r>
      <w:proofErr w:type="gramEnd"/>
      <w:r w:rsidRPr="003429C3">
        <w:rPr>
          <w:rFonts w:ascii="NotoNaskhArabic" w:hAnsi="NotoNaskhArabic"/>
          <w:b/>
          <w:bCs/>
          <w:color w:val="333333"/>
          <w:sz w:val="32"/>
          <w:szCs w:val="32"/>
          <w:shd w:val="clear" w:color="auto" w:fill="F1F1F1"/>
          <w:rtl/>
        </w:rPr>
        <w:t>»، فقلت من الرجال؟ فقال: «</w:t>
      </w:r>
      <w:proofErr w:type="gramStart"/>
      <w:r w:rsidRPr="003429C3">
        <w:rPr>
          <w:rFonts w:ascii="NotoNaskhArabic" w:hAnsi="NotoNaskhArabic"/>
          <w:b/>
          <w:bCs/>
          <w:color w:val="333333"/>
          <w:sz w:val="32"/>
          <w:szCs w:val="32"/>
          <w:shd w:val="clear" w:color="auto" w:fill="F1F1F1"/>
          <w:rtl/>
        </w:rPr>
        <w:t>أبوها</w:t>
      </w:r>
      <w:proofErr w:type="gramEnd"/>
      <w:r w:rsidRPr="003429C3">
        <w:rPr>
          <w:rFonts w:ascii="NotoNaskhArabic" w:hAnsi="NotoNaskhArabic"/>
          <w:b/>
          <w:bCs/>
          <w:color w:val="333333"/>
          <w:sz w:val="32"/>
          <w:szCs w:val="32"/>
          <w:shd w:val="clear" w:color="auto" w:fill="F1F1F1"/>
          <w:rtl/>
        </w:rPr>
        <w:t>»، قلت: ثم من؟ قال: «عمر بن الخطاب» فعدَّ رجالاً. (رواه البخاري ومسلم).</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203BB0"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 ومن دلائل فضله ما رواه ابن عباس رضي الله عنهما قال: خرج رسول الله صلى الله عليه وسلم في مرضه الذي مات فيه عاصبًا رأسه بخرقة، فقعد على المنبر، فحمد الله وأثنى عليه، ثم قال: «إنه ليس من الناس أحد أمنّ علي في نفسه وماله من أبي بكر بن أبي قحافة، ولو كنت متخذًا من الناس خليلاً لاتخذت أبا بكر خليلاً، ولكن خلة الإسلام أفضل، سدوا عني كل خوخة في هذا المسجد غير خوخة أبي بكر» (رواه البخاري ومسلم).</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 وأمره صلى الله عليه وسلم بسد كل -خوخة- أي كل باب يوصِل إلى المسجد إلا باب بيته، وباب بيت أبي بكر إشارة -والله أعلم- إلى استحقاقه تولي الخلافة من بعده حيث كان المسجد في ذلك الزمان قصر الحكم، وساحة القضاء، ومكان تجهيز الجيوش وعقد الرايات. وقد شهدت له الأمة بالفضل فعن عبد الله بن عمر رضي الله عنهما قال: "كنا في زمن النبي صلى الله عليه وسلم لا نعدل بأبي بكر أحدًا ثم عمر، ثم عثمان، ثم نترك أصحاب النبي صلى الله عليه وسلم لا نفاضل بينهم" (رواه البخاري). فهذه شهادة من صحابي عرفت الأمة له قدره أن أبا بكر كان المقدّم فيهم، وكان أفضلهم، وشهادة أخرى من الخليفة الرابع علي بن أبي طالب رضي الله عنه الذي حاول البعض إقامة سوق العداوة بينه وبين أبي بكر رضي الله عنه إذ يقول رضي الله عنه: "ألا أخبركم بخير هذه الأمة بعد نبيها؟ أبو بكر ، ثم قال: ألا أخبركم بخير هذه الأمة بعد أبي بكر؟ عمر" (رواه الإمام أحمد في فضائل الصحابة).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الخليفة الثاني: عمر بن الخطاب رضي الله عنه: وهو من أوائل من أسلم، وكان إسلامه -كما وصفه </w:t>
      </w:r>
      <w:proofErr w:type="spellStart"/>
      <w:r w:rsidRPr="003429C3">
        <w:rPr>
          <w:rFonts w:ascii="NotoNaskhArabic" w:hAnsi="NotoNaskhArabic"/>
          <w:b/>
          <w:bCs/>
          <w:color w:val="333333"/>
          <w:sz w:val="32"/>
          <w:szCs w:val="32"/>
          <w:shd w:val="clear" w:color="auto" w:fill="F1F1F1"/>
          <w:rtl/>
        </w:rPr>
        <w:t>عبدالله</w:t>
      </w:r>
      <w:proofErr w:type="spellEnd"/>
      <w:r w:rsidRPr="003429C3">
        <w:rPr>
          <w:rFonts w:ascii="NotoNaskhArabic" w:hAnsi="NotoNaskhArabic"/>
          <w:b/>
          <w:bCs/>
          <w:color w:val="333333"/>
          <w:sz w:val="32"/>
          <w:szCs w:val="32"/>
          <w:shd w:val="clear" w:color="auto" w:fill="F1F1F1"/>
          <w:rtl/>
        </w:rPr>
        <w:t xml:space="preserve"> بن مسعود- فتحًا، وخلافته رحمة. وفرح المسلمون بإسلامه فرحًا عظيمًا، فصلوا في الكعبة وكانوا لا يصلون قبل ذلك إلا في بيوتهم، وسار عمر في مسيرة الإسلام سيرة الرجال العظماء فدافع عنه ودافع عن نبيه صلى الله عليه وسلم وهاجر مع من هاجر من المسلمين إلى المدينة، وكان نعم الصاحب لرسول الله الملازم له المتعلم منه، وكان من نوابغ الإسلام، ومن وزراء النبي صلى الله عليه وسلم وخاصته، ولا يقدم عليه في الفضل إلا أبو بكر الصديق رضي الله عنه. وقد وردت فضائله في أحاديث كثيرة منها قوله صلى الله عليه وسلم: «والذي نفسي بيده ما </w:t>
      </w:r>
      <w:proofErr w:type="spellStart"/>
      <w:r w:rsidRPr="003429C3">
        <w:rPr>
          <w:rFonts w:ascii="NotoNaskhArabic" w:hAnsi="NotoNaskhArabic"/>
          <w:b/>
          <w:bCs/>
          <w:color w:val="333333"/>
          <w:sz w:val="32"/>
          <w:szCs w:val="32"/>
          <w:shd w:val="clear" w:color="auto" w:fill="F1F1F1"/>
          <w:rtl/>
        </w:rPr>
        <w:t>لقيك</w:t>
      </w:r>
      <w:proofErr w:type="spellEnd"/>
      <w:r w:rsidRPr="003429C3">
        <w:rPr>
          <w:rFonts w:ascii="NotoNaskhArabic" w:hAnsi="NotoNaskhArabic"/>
          <w:b/>
          <w:bCs/>
          <w:color w:val="333333"/>
          <w:sz w:val="32"/>
          <w:szCs w:val="32"/>
          <w:shd w:val="clear" w:color="auto" w:fill="F1F1F1"/>
          <w:rtl/>
        </w:rPr>
        <w:t xml:space="preserve"> الشيطان سالكًا فجًا قط إلا سلك فجًا غير فجك» (رواه البخاري ومسلم). وذلك لقوة دينه فلا سبيل للشيطان عليه. ومن فضائله ما رواه أبو هريرة رضي الله عنه قال: قال: رسول الله صلى الله عليه وسلم: «لقد كان فيما قبلكم من الأمم ناس محدَّثون فإن </w:t>
      </w:r>
      <w:proofErr w:type="spellStart"/>
      <w:r w:rsidRPr="003429C3">
        <w:rPr>
          <w:rFonts w:ascii="NotoNaskhArabic" w:hAnsi="NotoNaskhArabic"/>
          <w:b/>
          <w:bCs/>
          <w:color w:val="333333"/>
          <w:sz w:val="32"/>
          <w:szCs w:val="32"/>
          <w:shd w:val="clear" w:color="auto" w:fill="F1F1F1"/>
          <w:rtl/>
        </w:rPr>
        <w:t>يكُ</w:t>
      </w:r>
      <w:proofErr w:type="spellEnd"/>
      <w:r w:rsidRPr="003429C3">
        <w:rPr>
          <w:rFonts w:ascii="NotoNaskhArabic" w:hAnsi="NotoNaskhArabic"/>
          <w:b/>
          <w:bCs/>
          <w:color w:val="333333"/>
          <w:sz w:val="32"/>
          <w:szCs w:val="32"/>
          <w:shd w:val="clear" w:color="auto" w:fill="F1F1F1"/>
          <w:rtl/>
        </w:rPr>
        <w:t xml:space="preserve"> في أمتي أحد فإنه عمر» (رواه البخاري ومسلم).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roofErr w:type="gramStart"/>
      <w:r w:rsidRPr="003429C3">
        <w:rPr>
          <w:rFonts w:ascii="NotoNaskhArabic" w:hAnsi="NotoNaskhArabic"/>
          <w:b/>
          <w:bCs/>
          <w:color w:val="333333"/>
          <w:sz w:val="32"/>
          <w:szCs w:val="32"/>
          <w:shd w:val="clear" w:color="auto" w:fill="F1F1F1"/>
          <w:rtl/>
        </w:rPr>
        <w:t>ومعنى</w:t>
      </w:r>
      <w:proofErr w:type="gramEnd"/>
      <w:r w:rsidRPr="003429C3">
        <w:rPr>
          <w:rFonts w:ascii="NotoNaskhArabic" w:hAnsi="NotoNaskhArabic"/>
          <w:b/>
          <w:bCs/>
          <w:color w:val="333333"/>
          <w:sz w:val="32"/>
          <w:szCs w:val="32"/>
          <w:shd w:val="clear" w:color="auto" w:fill="F1F1F1"/>
          <w:rtl/>
        </w:rPr>
        <w:t xml:space="preserve"> محدثون أي: ملهمون يلهمون الصواب وهي فضيلة عظيمة لعمر إذ اشتهر بآرائه التي ينزل القرآن الكريم بتأييدها. ومن فضائله قوة دينه التي شهد بها النبي صلى الله عليه وسلم فعن  أبي سعيد الخدري رضي الله عنه قال: سمعت رسول الله صلى الله عليه وسلم يقول: «بينا أنا نائم رأيت الناس عُرضوا علي وعليهم قمص، فمنها ما يبلغ الثدي، ومنها ما يبلغ دون ذلك، وعُرض علي عمر وعليه قميص اجتره، قالوا: فما أولته يا رسول الله؟ قال: الدين» (رواه البخاري ومسلم).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ومن فضائله شهادة النبي صلى الله عليه وسلم له بأنه من الشهداء، فعن أنس بن مالك رضي الله عنه قال: صعد النبي صلى الله عليه وسلم أُحُدًا ومعه أبو بكر وعمر وعثمان، فرجف بهم، فضربه برجله، وقال: «اثبت أُحُد فما عليك إلا نبي أو صديق أو شهيدان» (صحيح البخاري) ومعلوم من هو النبي والصديق وبقي الشهيدان وهما عمر وعثمان فهما اللذان ماتا مقتولين بيد أعداء الأمة ومنافقيها. ومن فضائله شهادة النبي له بأنه من أهل الجنة فعن أبي موسى الأشعري رضي الله عنه قال: كنت مع النبي صلى الله عليه وسلم في حائط -بستان- من حيطان المدينة، فجاء رجل فاستفتح، فقال النبي صلى الله عليه وسلم: «افتح له، وبشره بالجنة»، ففتحت له، فإذا أبو بكر فبشرته بما قال النبي صلى الله عليه وسلم، فحمد الله، ثم جاء رجل فاستفتح، فقال النبي صلى الله عليه وسلم: «افتح له وبشره بالجنة»، ففتحت له فإذا هو عمر، فأخبرته بما قال النبي صلى الله عليه وسلم فحمد الله، ثم استفتح رجل، فقال لي: «افتح له </w:t>
      </w:r>
      <w:r w:rsidRPr="003429C3">
        <w:rPr>
          <w:rFonts w:ascii="NotoNaskhArabic" w:hAnsi="NotoNaskhArabic"/>
          <w:b/>
          <w:bCs/>
          <w:color w:val="333333"/>
          <w:sz w:val="32"/>
          <w:szCs w:val="32"/>
          <w:shd w:val="clear" w:color="auto" w:fill="F1F1F1"/>
          <w:rtl/>
        </w:rPr>
        <w:lastRenderedPageBreak/>
        <w:t xml:space="preserve">وبشره بالجنة على بلوى تصيبه»، فإذا عثمان فأخبرته بما قال رسول الله صلى الله عليه وسلم فحمد الله، ثم قال: الله المستعان. (رواه البخاري ومسلم).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وشهد الصحابة الكرام بفضله كما في </w:t>
      </w:r>
      <w:proofErr w:type="gramStart"/>
      <w:r w:rsidRPr="003429C3">
        <w:rPr>
          <w:rFonts w:ascii="NotoNaskhArabic" w:hAnsi="NotoNaskhArabic"/>
          <w:b/>
          <w:bCs/>
          <w:color w:val="333333"/>
          <w:sz w:val="32"/>
          <w:szCs w:val="32"/>
          <w:shd w:val="clear" w:color="auto" w:fill="F1F1F1"/>
          <w:rtl/>
        </w:rPr>
        <w:t>أثر</w:t>
      </w:r>
      <w:proofErr w:type="gramEnd"/>
      <w:r w:rsidRPr="003429C3">
        <w:rPr>
          <w:rFonts w:ascii="NotoNaskhArabic" w:hAnsi="NotoNaskhArabic"/>
          <w:b/>
          <w:bCs/>
          <w:color w:val="333333"/>
          <w:sz w:val="32"/>
          <w:szCs w:val="32"/>
          <w:shd w:val="clear" w:color="auto" w:fill="F1F1F1"/>
          <w:rtl/>
        </w:rPr>
        <w:t xml:space="preserve"> ابن عمر السابق. وكما روى ابن عباس رضي الله عنه قال: وُضِع عمر على سريره فتكنفه الناس يدعون ويصلون قبل أن يرفع، وأنا فيهم فلم يرعني إلا رجل آخذ منكبي فإذا علي بن أبي طالب، فترحم على عمر، وقال: ما خلفت أحداً أحب إلي أن ألقي الله بمثل عمله منك، </w:t>
      </w:r>
      <w:proofErr w:type="spellStart"/>
      <w:r w:rsidRPr="003429C3">
        <w:rPr>
          <w:rFonts w:ascii="NotoNaskhArabic" w:hAnsi="NotoNaskhArabic"/>
          <w:b/>
          <w:bCs/>
          <w:color w:val="333333"/>
          <w:sz w:val="32"/>
          <w:szCs w:val="32"/>
          <w:shd w:val="clear" w:color="auto" w:fill="F1F1F1"/>
          <w:rtl/>
        </w:rPr>
        <w:t>وأيم</w:t>
      </w:r>
      <w:proofErr w:type="spellEnd"/>
      <w:r w:rsidRPr="003429C3">
        <w:rPr>
          <w:rFonts w:ascii="NotoNaskhArabic" w:hAnsi="NotoNaskhArabic"/>
          <w:b/>
          <w:bCs/>
          <w:color w:val="333333"/>
          <w:sz w:val="32"/>
          <w:szCs w:val="32"/>
          <w:shd w:val="clear" w:color="auto" w:fill="F1F1F1"/>
          <w:rtl/>
        </w:rPr>
        <w:t xml:space="preserve"> الله إن كنت لأظن أن يجعلك الله مع صاحبيك، وحسبت إني كنت كثيرًا أسمع النبي صلى الله عليه وسلم يقول: «ذهبت أنا وأبو بكر وعمر، ودخلت أنا وأبو بكر وعمر، وخرجت أنا وأبو بكر وعمر» (رواه البخاري ومسلم).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الخليفة الراشد عثمان بن عفان أبي عمرو القرشي رضي الله عنه الملقب بذي النورين لزواجه من ابنتي الرسول صلى الله عليه وسلم، كان من أوائل من أسلم وهاجر الهجرتين الأولى إلى الحبشة، والثانية إلى المدينة المنورة، وهو ثالث الخلفاء الراشدين تولى الخلافة بعد عمر بن الخطاب رضي الله عنه بشورى من المسلمين واتفاق منهم .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من فضائله رضي الله عنه ما روته عائشة رضي الله عنها قالت: كان رسول الله صلى الله عليه وسلم مضطجعًا في بيتي، كاشفًا عن فخذيه أو ساقيه، فاستأذن أبو بكر فأذن له، وهو على تلك الحال، فتحدث، ثم استأذن عمر فأذن له، وهو كذلك، فتحدث، ثم استأذن عثمان فجلس رسول الله صلى الله عليه وسلم وسوى ثيابه، فدخل فتحدث، فلما خرج قالت عائشة: دخل أبو بكر فلم </w:t>
      </w:r>
      <w:proofErr w:type="spellStart"/>
      <w:r w:rsidRPr="003429C3">
        <w:rPr>
          <w:rFonts w:ascii="NotoNaskhArabic" w:hAnsi="NotoNaskhArabic"/>
          <w:b/>
          <w:bCs/>
          <w:color w:val="333333"/>
          <w:sz w:val="32"/>
          <w:szCs w:val="32"/>
          <w:shd w:val="clear" w:color="auto" w:fill="F1F1F1"/>
          <w:rtl/>
        </w:rPr>
        <w:t>تهتش</w:t>
      </w:r>
      <w:proofErr w:type="spellEnd"/>
      <w:r w:rsidRPr="003429C3">
        <w:rPr>
          <w:rFonts w:ascii="NotoNaskhArabic" w:hAnsi="NotoNaskhArabic"/>
          <w:b/>
          <w:bCs/>
          <w:color w:val="333333"/>
          <w:sz w:val="32"/>
          <w:szCs w:val="32"/>
          <w:shd w:val="clear" w:color="auto" w:fill="F1F1F1"/>
          <w:rtl/>
        </w:rPr>
        <w:t xml:space="preserve"> له ولم تباله، ثم دخل عمر فلم </w:t>
      </w:r>
      <w:proofErr w:type="spellStart"/>
      <w:r w:rsidRPr="003429C3">
        <w:rPr>
          <w:rFonts w:ascii="NotoNaskhArabic" w:hAnsi="NotoNaskhArabic"/>
          <w:b/>
          <w:bCs/>
          <w:color w:val="333333"/>
          <w:sz w:val="32"/>
          <w:szCs w:val="32"/>
          <w:shd w:val="clear" w:color="auto" w:fill="F1F1F1"/>
          <w:rtl/>
        </w:rPr>
        <w:t>تهتش</w:t>
      </w:r>
      <w:proofErr w:type="spellEnd"/>
      <w:r w:rsidRPr="003429C3">
        <w:rPr>
          <w:rFonts w:ascii="NotoNaskhArabic" w:hAnsi="NotoNaskhArabic"/>
          <w:b/>
          <w:bCs/>
          <w:color w:val="333333"/>
          <w:sz w:val="32"/>
          <w:szCs w:val="32"/>
          <w:shd w:val="clear" w:color="auto" w:fill="F1F1F1"/>
          <w:rtl/>
        </w:rPr>
        <w:t xml:space="preserve"> له ولم تباله، ثم دخل عثمان فجلست وسويت ثيابك، فقال: «ألا أستحي من رجل تستحي منه الملائكة» (رواه مسلم). فهذه فضيلة عظيمة لعثمان رضي الله عنه إذ عُرف عنه شدة حيائه، وربما إذا رأى النبي صلى الله عليه وسلم على حالته تلك لم يتكلم بما جاء لأجله، ولخرج دون أن تقضى حاجته، فسوى النبي صلى الله عليه وسلم ثيابه مراعاة له.</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 ومن فضائله أنه جهز جيش العسرة، واشترى مربدًا -موضع تجفيف التمر- وتبرع به للمسجد، واشترى بئر رومه وجعلها وقفًا للمسلمين، فعن الأَحنف بن قيس رضي الله عنه : قال: "خرجنا حجاجًا، فقدمنا المدينة ونحن نريد الحج، فبينا نحن في منازلنا نضع رحالنا إذ أتانا آت، فقال: إن الناس قد اجتمعوا في المسجد وفزعوا، فانطلقنا، فإذا الناس مجتمعون على بئر في المسجد، فإذا علي والزبير وطلحة وسعد بن أبي وقاص فإنا </w:t>
      </w:r>
      <w:proofErr w:type="spellStart"/>
      <w:r w:rsidRPr="003429C3">
        <w:rPr>
          <w:rFonts w:ascii="NotoNaskhArabic" w:hAnsi="NotoNaskhArabic"/>
          <w:b/>
          <w:bCs/>
          <w:color w:val="333333"/>
          <w:sz w:val="32"/>
          <w:szCs w:val="32"/>
          <w:shd w:val="clear" w:color="auto" w:fill="F1F1F1"/>
          <w:rtl/>
        </w:rPr>
        <w:t>لكذلك</w:t>
      </w:r>
      <w:proofErr w:type="spellEnd"/>
      <w:r w:rsidRPr="003429C3">
        <w:rPr>
          <w:rFonts w:ascii="NotoNaskhArabic" w:hAnsi="NotoNaskhArabic"/>
          <w:b/>
          <w:bCs/>
          <w:color w:val="333333"/>
          <w:sz w:val="32"/>
          <w:szCs w:val="32"/>
          <w:shd w:val="clear" w:color="auto" w:fill="F1F1F1"/>
          <w:rtl/>
        </w:rPr>
        <w:t xml:space="preserve"> إذ جاء عثمان وعليه ملاءة صفراء، قد قنّع بها رأسه، فقال: </w:t>
      </w:r>
      <w:proofErr w:type="spellStart"/>
      <w:r w:rsidRPr="003429C3">
        <w:rPr>
          <w:rFonts w:ascii="NotoNaskhArabic" w:hAnsi="NotoNaskhArabic"/>
          <w:b/>
          <w:bCs/>
          <w:color w:val="333333"/>
          <w:sz w:val="32"/>
          <w:szCs w:val="32"/>
          <w:shd w:val="clear" w:color="auto" w:fill="F1F1F1"/>
          <w:rtl/>
        </w:rPr>
        <w:t>أهاهنا</w:t>
      </w:r>
      <w:proofErr w:type="spellEnd"/>
      <w:r w:rsidRPr="003429C3">
        <w:rPr>
          <w:rFonts w:ascii="NotoNaskhArabic" w:hAnsi="NotoNaskhArabic"/>
          <w:b/>
          <w:bCs/>
          <w:color w:val="333333"/>
          <w:sz w:val="32"/>
          <w:szCs w:val="32"/>
          <w:shd w:val="clear" w:color="auto" w:fill="F1F1F1"/>
          <w:rtl/>
        </w:rPr>
        <w:t xml:space="preserve"> علي؟ </w:t>
      </w:r>
      <w:proofErr w:type="spellStart"/>
      <w:r w:rsidRPr="003429C3">
        <w:rPr>
          <w:rFonts w:ascii="NotoNaskhArabic" w:hAnsi="NotoNaskhArabic"/>
          <w:b/>
          <w:bCs/>
          <w:color w:val="333333"/>
          <w:sz w:val="32"/>
          <w:szCs w:val="32"/>
          <w:shd w:val="clear" w:color="auto" w:fill="F1F1F1"/>
          <w:rtl/>
        </w:rPr>
        <w:t>أهاهنا</w:t>
      </w:r>
      <w:proofErr w:type="spellEnd"/>
      <w:r w:rsidRPr="003429C3">
        <w:rPr>
          <w:rFonts w:ascii="NotoNaskhArabic" w:hAnsi="NotoNaskhArabic"/>
          <w:b/>
          <w:bCs/>
          <w:color w:val="333333"/>
          <w:sz w:val="32"/>
          <w:szCs w:val="32"/>
          <w:shd w:val="clear" w:color="auto" w:fill="F1F1F1"/>
          <w:rtl/>
        </w:rPr>
        <w:t xml:space="preserve"> طلحة؟ </w:t>
      </w:r>
      <w:proofErr w:type="spellStart"/>
      <w:r w:rsidRPr="003429C3">
        <w:rPr>
          <w:rFonts w:ascii="NotoNaskhArabic" w:hAnsi="NotoNaskhArabic"/>
          <w:b/>
          <w:bCs/>
          <w:color w:val="333333"/>
          <w:sz w:val="32"/>
          <w:szCs w:val="32"/>
          <w:shd w:val="clear" w:color="auto" w:fill="F1F1F1"/>
          <w:rtl/>
        </w:rPr>
        <w:t>أهاهنا</w:t>
      </w:r>
      <w:proofErr w:type="spellEnd"/>
      <w:r w:rsidRPr="003429C3">
        <w:rPr>
          <w:rFonts w:ascii="NotoNaskhArabic" w:hAnsi="NotoNaskhArabic"/>
          <w:b/>
          <w:bCs/>
          <w:color w:val="333333"/>
          <w:sz w:val="32"/>
          <w:szCs w:val="32"/>
          <w:shd w:val="clear" w:color="auto" w:fill="F1F1F1"/>
          <w:rtl/>
        </w:rPr>
        <w:t xml:space="preserve"> سعد؟ </w:t>
      </w:r>
      <w:proofErr w:type="gramStart"/>
      <w:r w:rsidRPr="003429C3">
        <w:rPr>
          <w:rFonts w:ascii="NotoNaskhArabic" w:hAnsi="NotoNaskhArabic"/>
          <w:b/>
          <w:bCs/>
          <w:color w:val="333333"/>
          <w:sz w:val="32"/>
          <w:szCs w:val="32"/>
          <w:shd w:val="clear" w:color="auto" w:fill="F1F1F1"/>
          <w:rtl/>
        </w:rPr>
        <w:t>قالوا</w:t>
      </w:r>
      <w:proofErr w:type="gramEnd"/>
      <w:r w:rsidRPr="003429C3">
        <w:rPr>
          <w:rFonts w:ascii="NotoNaskhArabic" w:hAnsi="NotoNaskhArabic"/>
          <w:b/>
          <w:bCs/>
          <w:color w:val="333333"/>
          <w:sz w:val="32"/>
          <w:szCs w:val="32"/>
          <w:shd w:val="clear" w:color="auto" w:fill="F1F1F1"/>
          <w:rtl/>
        </w:rPr>
        <w:t xml:space="preserve">: نعم، قال: فإني أنشدكم بالله الذي لا إله إلا هو، أتعلمون أن رسول الله صلى الله عليه وسلم قال: من يبتاع مربد بني فلان غفر الله له؟ فابتعته بعشرين ألفًا -أو بخمسة وعشرين ألفًا- فأتيت رسول الله صلى الله عليه وسلم فأخبرته، فقال: «اجعلها في مسجدنا وأجره لك»، قالوا: اللهم نعم، قال: فأنشدكم بالله الذي لا إله إلا هو أتعلمون أن رسول الله صلى الله عليه وسلم قال: «من يبتاع بئر </w:t>
      </w:r>
      <w:proofErr w:type="spellStart"/>
      <w:r w:rsidRPr="003429C3">
        <w:rPr>
          <w:rFonts w:ascii="NotoNaskhArabic" w:hAnsi="NotoNaskhArabic"/>
          <w:b/>
          <w:bCs/>
          <w:color w:val="333333"/>
          <w:sz w:val="32"/>
          <w:szCs w:val="32"/>
          <w:shd w:val="clear" w:color="auto" w:fill="F1F1F1"/>
          <w:rtl/>
        </w:rPr>
        <w:t>رومة</w:t>
      </w:r>
      <w:proofErr w:type="spellEnd"/>
      <w:r w:rsidRPr="003429C3">
        <w:rPr>
          <w:rFonts w:ascii="NotoNaskhArabic" w:hAnsi="NotoNaskhArabic"/>
          <w:b/>
          <w:bCs/>
          <w:color w:val="333333"/>
          <w:sz w:val="32"/>
          <w:szCs w:val="32"/>
          <w:shd w:val="clear" w:color="auto" w:fill="F1F1F1"/>
          <w:rtl/>
        </w:rPr>
        <w:t xml:space="preserve"> غفر الله له» فابتعته بكذا وكذا، فأتيت رسول الله صلى الله عليه وسلم فقلت: قد ابتعتها بكذا وكذا، قال: «اجعلها سقاية للمسلمين وأجرها لك»، قالوا: اللهم نعم، قال فأنشدكم بالله الذي لا إله إلا هو أتعلمون أن رسول الله صلى الله عليه وسلم نظر في وجوه القوم، فقال: «من جهز هؤلاء غفر الله له» - يعني جيش العسرة- فجهزتهم حتى ما يفقدون عقالاً ولا </w:t>
      </w:r>
      <w:proofErr w:type="spellStart"/>
      <w:r w:rsidRPr="003429C3">
        <w:rPr>
          <w:rFonts w:ascii="NotoNaskhArabic" w:hAnsi="NotoNaskhArabic"/>
          <w:b/>
          <w:bCs/>
          <w:color w:val="333333"/>
          <w:sz w:val="32"/>
          <w:szCs w:val="32"/>
          <w:shd w:val="clear" w:color="auto" w:fill="F1F1F1"/>
          <w:rtl/>
        </w:rPr>
        <w:t>خطامًا</w:t>
      </w:r>
      <w:proofErr w:type="spellEnd"/>
      <w:r w:rsidRPr="003429C3">
        <w:rPr>
          <w:rFonts w:ascii="NotoNaskhArabic" w:hAnsi="NotoNaskhArabic"/>
          <w:b/>
          <w:bCs/>
          <w:color w:val="333333"/>
          <w:sz w:val="32"/>
          <w:szCs w:val="32"/>
          <w:shd w:val="clear" w:color="auto" w:fill="F1F1F1"/>
          <w:rtl/>
        </w:rPr>
        <w:t xml:space="preserve"> قالوا: اللهم نعم، قال: اللهم اشهد، اللهم اشهد" (رواه النسائي).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ومن فضائله بشارة النبي صلى الله عليه وسلم له بالجنة، كما في حديث أبي موسى الأشعري رضي الله عنه السابق ذكره. ومن فضائله ثناء الصحابة عليه فعن ابن عمر رضي الله عنهما قال: "كنا في زمن النبي صلى الله عليه وسلم لا نعدل بأبي بكر أحدًا، ثم عمر، ثم عثمان، ثم نترك أصحاب النبي صلى الله عليه وسلم لا نفاضل بينهم" (رواه البخاري).</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lastRenderedPageBreak/>
        <w:t xml:space="preserve"> الخليفة الرابع علي بن أبي طالب رضي الله عنه: أول من أسلم من الصبيان، وأول فدائي في الإسلام، حضر بدرًا وأحدًا وغيرها من المشاهد مع النبي صلى الله عليه وسلم واستخلفه النبي صلى الله عليه وسلم على المدينة عند خروجه لغزوة تبوك. من فضائله رضي الله عنه ما رواه </w:t>
      </w:r>
      <w:proofErr w:type="spellStart"/>
      <w:r w:rsidRPr="003429C3">
        <w:rPr>
          <w:rFonts w:ascii="NotoNaskhArabic" w:hAnsi="NotoNaskhArabic"/>
          <w:b/>
          <w:bCs/>
          <w:color w:val="333333"/>
          <w:sz w:val="32"/>
          <w:szCs w:val="32"/>
          <w:shd w:val="clear" w:color="auto" w:fill="F1F1F1"/>
          <w:rtl/>
        </w:rPr>
        <w:t>سلمة</w:t>
      </w:r>
      <w:proofErr w:type="spellEnd"/>
      <w:r w:rsidRPr="003429C3">
        <w:rPr>
          <w:rFonts w:ascii="NotoNaskhArabic" w:hAnsi="NotoNaskhArabic"/>
          <w:b/>
          <w:bCs/>
          <w:color w:val="333333"/>
          <w:sz w:val="32"/>
          <w:szCs w:val="32"/>
          <w:shd w:val="clear" w:color="auto" w:fill="F1F1F1"/>
          <w:rtl/>
        </w:rPr>
        <w:t xml:space="preserve"> بن </w:t>
      </w:r>
      <w:proofErr w:type="spellStart"/>
      <w:r w:rsidRPr="003429C3">
        <w:rPr>
          <w:rFonts w:ascii="NotoNaskhArabic" w:hAnsi="NotoNaskhArabic"/>
          <w:b/>
          <w:bCs/>
          <w:color w:val="333333"/>
          <w:sz w:val="32"/>
          <w:szCs w:val="32"/>
          <w:shd w:val="clear" w:color="auto" w:fill="F1F1F1"/>
          <w:rtl/>
        </w:rPr>
        <w:t>الأكوع</w:t>
      </w:r>
      <w:proofErr w:type="spellEnd"/>
      <w:r w:rsidRPr="003429C3">
        <w:rPr>
          <w:rFonts w:ascii="NotoNaskhArabic" w:hAnsi="NotoNaskhArabic"/>
          <w:b/>
          <w:bCs/>
          <w:color w:val="333333"/>
          <w:sz w:val="32"/>
          <w:szCs w:val="32"/>
          <w:shd w:val="clear" w:color="auto" w:fill="F1F1F1"/>
          <w:rtl/>
        </w:rPr>
        <w:t xml:space="preserve"> رضي الله عنه: قال كان علي رضي الله عنه قد تخلف عن النبي صلى الله عليه وسلم في خيبر، وكان به رمد فقال: أنا أتخلف عن رسول الله صلى الله عليه وسلم فخرج علي فلحق بالنبي صلى الله عليه وسلم فلما كان مساء الليلة التي فتحها الله في صباحها، قال رسول الله صلى الله عليه وسلم: «لأعطين الراية أو ليأخذن الراية غدًا رجلاً يحبه الله ورسوله، أو قال يحب الله ورسوله يفتح الله عليه»، فإذا نحن بعلي وما نرجوه، فقالوا: هذا علي فأعطاه رسول الله صلى الله عليه وسلم الراية ففتح الله عليه. (رواه البخاري). ومن فضائله ما رواه سعد بن أبي وقاص رضي الله عنه: "أَنَّ رسولَ الله صلى الله عليه وسلم خَلَّفَ عليَّ بنَ أبي طالب في غزوة تبوك، فقال: يا رسولَ الله، تُخَلِّفُني في النساء والصبيان؟ </w:t>
      </w:r>
      <w:proofErr w:type="gramStart"/>
      <w:r w:rsidRPr="003429C3">
        <w:rPr>
          <w:rFonts w:ascii="NotoNaskhArabic" w:hAnsi="NotoNaskhArabic"/>
          <w:b/>
          <w:bCs/>
          <w:color w:val="333333"/>
          <w:sz w:val="32"/>
          <w:szCs w:val="32"/>
          <w:shd w:val="clear" w:color="auto" w:fill="F1F1F1"/>
          <w:rtl/>
        </w:rPr>
        <w:t>فقال</w:t>
      </w:r>
      <w:proofErr w:type="gramEnd"/>
      <w:r w:rsidRPr="003429C3">
        <w:rPr>
          <w:rFonts w:ascii="NotoNaskhArabic" w:hAnsi="NotoNaskhArabic"/>
          <w:b/>
          <w:bCs/>
          <w:color w:val="333333"/>
          <w:sz w:val="32"/>
          <w:szCs w:val="32"/>
          <w:shd w:val="clear" w:color="auto" w:fill="F1F1F1"/>
          <w:rtl/>
        </w:rPr>
        <w:t xml:space="preserve">: «أما ترضى أن تكونَ مني بمنزلة هارون من موسى، غيرَ أنه لا نبيَّ بعدي» (رواه البخاري ومسلم). </w:t>
      </w:r>
    </w:p>
    <w:p w:rsidR="004A6A88" w:rsidRPr="003429C3" w:rsidRDefault="004A6A88" w:rsidP="004A6A88">
      <w:pPr>
        <w:spacing w:after="0" w:line="240" w:lineRule="auto"/>
        <w:jc w:val="right"/>
        <w:rPr>
          <w:rFonts w:ascii="NotoNaskhArabic" w:hAnsi="NotoNaskhArabic"/>
          <w:b/>
          <w:bCs/>
          <w:color w:val="333333"/>
          <w:sz w:val="32"/>
          <w:szCs w:val="32"/>
          <w:shd w:val="clear" w:color="auto" w:fill="F1F1F1"/>
          <w:rtl/>
        </w:rPr>
      </w:pPr>
    </w:p>
    <w:p w:rsidR="004A6A88" w:rsidRPr="003429C3" w:rsidRDefault="004A6A88" w:rsidP="00622ADF">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وقوله صلى الله عليه وسلم لعلي رضي الله عنه أما ترضى أن تكون مني بمنزلة هارون من موسى كان تطييبًا لخاطره ورفعًا لما توهمه من انتقاص في حقه بتخليفه على النساء والصبيان، فبين له صلى الله عليه وسلم أن ليس في الأمر انتقاص لحقك ولا تنزيل لقدرك وإن كنت استخلفتك على النساء والصبيان لك في هارون عليه السلام أسوة إذ استخلفه موسى عليه السلام على قومه من بعده فلم يظن في ذلك انتقاصًا، ولم يعد ذلك تنزيلاً من قدره، فطابت نفس علي رضي الله عنه لهذا البيان النبوي وسكنت نفسه.</w:t>
      </w:r>
    </w:p>
    <w:p w:rsidR="004A6A88" w:rsidRPr="003429C3" w:rsidRDefault="004A6A88" w:rsidP="00622ADF">
      <w:pPr>
        <w:spacing w:after="0" w:line="240" w:lineRule="auto"/>
        <w:jc w:val="right"/>
        <w:rPr>
          <w:rFonts w:ascii="NotoNaskhArabic" w:hAnsi="NotoNaskhArabic"/>
          <w:b/>
          <w:bCs/>
          <w:color w:val="333333"/>
          <w:sz w:val="32"/>
          <w:szCs w:val="32"/>
          <w:shd w:val="clear" w:color="auto" w:fill="F1F1F1"/>
          <w:rtl/>
        </w:rPr>
      </w:pPr>
      <w:r w:rsidRPr="003429C3">
        <w:rPr>
          <w:rFonts w:ascii="NotoNaskhArabic" w:hAnsi="NotoNaskhArabic"/>
          <w:b/>
          <w:bCs/>
          <w:color w:val="333333"/>
          <w:sz w:val="32"/>
          <w:szCs w:val="32"/>
          <w:shd w:val="clear" w:color="auto" w:fill="F1F1F1"/>
          <w:rtl/>
        </w:rPr>
        <w:t xml:space="preserve"> </w:t>
      </w:r>
      <w:proofErr w:type="gramStart"/>
      <w:r w:rsidRPr="003429C3">
        <w:rPr>
          <w:rFonts w:ascii="NotoNaskhArabic" w:hAnsi="NotoNaskhArabic"/>
          <w:b/>
          <w:bCs/>
          <w:color w:val="333333"/>
          <w:sz w:val="32"/>
          <w:szCs w:val="32"/>
          <w:shd w:val="clear" w:color="auto" w:fill="F1F1F1"/>
          <w:rtl/>
        </w:rPr>
        <w:t>ومن</w:t>
      </w:r>
      <w:proofErr w:type="gramEnd"/>
      <w:r w:rsidRPr="003429C3">
        <w:rPr>
          <w:rFonts w:ascii="NotoNaskhArabic" w:hAnsi="NotoNaskhArabic"/>
          <w:b/>
          <w:bCs/>
          <w:color w:val="333333"/>
          <w:sz w:val="32"/>
          <w:szCs w:val="32"/>
          <w:shd w:val="clear" w:color="auto" w:fill="F1F1F1"/>
          <w:rtl/>
        </w:rPr>
        <w:t xml:space="preserve"> فضائله رضي الله عنه ما رواه سعد بن أبي وقاص رضي الله عنه قال: لما نزلت هذه الآية {</w:t>
      </w:r>
      <w:r w:rsidRPr="00203BB0">
        <w:rPr>
          <w:rFonts w:ascii="NotoNaskhArabic" w:hAnsi="NotoNaskhArabic"/>
          <w:b/>
          <w:bCs/>
          <w:color w:val="FF0000"/>
          <w:sz w:val="32"/>
          <w:szCs w:val="32"/>
          <w:shd w:val="clear" w:color="auto" w:fill="F1F1F1"/>
          <w:rtl/>
        </w:rPr>
        <w:t>فقل تعالوا ندع أبناءنا وأبناءكم ونساءنا ونساءكم..} [آل عمران:61] د</w:t>
      </w:r>
      <w:r w:rsidRPr="003429C3">
        <w:rPr>
          <w:rFonts w:ascii="NotoNaskhArabic" w:hAnsi="NotoNaskhArabic"/>
          <w:b/>
          <w:bCs/>
          <w:color w:val="333333"/>
          <w:sz w:val="32"/>
          <w:szCs w:val="32"/>
          <w:shd w:val="clear" w:color="auto" w:fill="F1F1F1"/>
          <w:rtl/>
        </w:rPr>
        <w:t xml:space="preserve">عا رسول الله صلى الله عليه وسلم عليّا وفاطمة وحسنًا وحُسينًا فقال: «اللهم هؤلاء أهلي» (أخرجه الترمذي). فهذا الحديث يدل على أنه رضي الله عنه من أهله الخاصين وأقربائه الأدنين. </w:t>
      </w:r>
    </w:p>
    <w:p w:rsidR="004A6A88" w:rsidRPr="003429C3" w:rsidRDefault="004A6A88" w:rsidP="008F4E54">
      <w:pPr>
        <w:spacing w:after="0" w:line="240" w:lineRule="auto"/>
        <w:jc w:val="right"/>
        <w:rPr>
          <w:rFonts w:ascii="NotoNaskhArabic" w:hAnsi="NotoNaskhArabic"/>
          <w:b/>
          <w:bCs/>
          <w:color w:val="333333"/>
          <w:sz w:val="32"/>
          <w:szCs w:val="32"/>
          <w:shd w:val="clear" w:color="auto" w:fill="F1F1F1"/>
          <w:rtl/>
        </w:rPr>
      </w:pPr>
      <w:proofErr w:type="gramStart"/>
      <w:r w:rsidRPr="003429C3">
        <w:rPr>
          <w:rFonts w:ascii="NotoNaskhArabic" w:hAnsi="NotoNaskhArabic"/>
          <w:b/>
          <w:bCs/>
          <w:color w:val="333333"/>
          <w:sz w:val="32"/>
          <w:szCs w:val="32"/>
          <w:shd w:val="clear" w:color="auto" w:fill="F1F1F1"/>
          <w:rtl/>
        </w:rPr>
        <w:t>هؤلاء</w:t>
      </w:r>
      <w:proofErr w:type="gramEnd"/>
      <w:r w:rsidRPr="003429C3">
        <w:rPr>
          <w:rFonts w:ascii="NotoNaskhArabic" w:hAnsi="NotoNaskhArabic"/>
          <w:b/>
          <w:bCs/>
          <w:color w:val="333333"/>
          <w:sz w:val="32"/>
          <w:szCs w:val="32"/>
          <w:shd w:val="clear" w:color="auto" w:fill="F1F1F1"/>
          <w:rtl/>
        </w:rPr>
        <w:t xml:space="preserve"> هم الخلفاء الراشدون، صحابة نبلاء، وسادة أشراف، اختارهم الله لصحبة نبيه في حياته، واختارهم لخلافته بعد وفاته، فقاموا بما أوجب الله عليهم خير قيام، فنشروا الدين، وبلغوه مشارق الأرض ومغاربها، وأقاموا العدل، ونبذوا الظلم، فأحبوا الناس، وأحبهم الناس،</w:t>
      </w:r>
    </w:p>
    <w:p w:rsidR="004A6A88" w:rsidRPr="003429C3" w:rsidRDefault="004A6A88" w:rsidP="004A6A88">
      <w:pPr>
        <w:spacing w:after="0"/>
        <w:jc w:val="right"/>
        <w:rPr>
          <w:rFonts w:cs="Arial"/>
          <w:b/>
          <w:bCs/>
          <w:sz w:val="32"/>
          <w:szCs w:val="32"/>
          <w:rtl/>
        </w:rPr>
      </w:pPr>
    </w:p>
    <w:p w:rsidR="008F4E54" w:rsidRDefault="004A6A88" w:rsidP="00203BB0">
      <w:pPr>
        <w:spacing w:after="0"/>
        <w:jc w:val="right"/>
        <w:rPr>
          <w:rFonts w:cs="Arial" w:hint="cs"/>
          <w:b/>
          <w:bCs/>
          <w:sz w:val="32"/>
          <w:szCs w:val="32"/>
          <w:rtl/>
        </w:rPr>
      </w:pPr>
      <w:r w:rsidRPr="003429C3">
        <w:rPr>
          <w:rFonts w:cs="Arial"/>
          <w:b/>
          <w:bCs/>
          <w:sz w:val="32"/>
          <w:szCs w:val="32"/>
          <w:rtl/>
        </w:rPr>
        <w:t>اختم البحث يا مـــــــــــــــكيال يرحمك الله رحمة واسعة</w:t>
      </w:r>
      <w:r w:rsidR="00622ADF" w:rsidRPr="003429C3">
        <w:rPr>
          <w:rFonts w:cs="Arial" w:hint="cs"/>
          <w:b/>
          <w:bCs/>
          <w:sz w:val="32"/>
          <w:szCs w:val="32"/>
          <w:rtl/>
        </w:rPr>
        <w:t xml:space="preserve"> كانت ابؤنا الكرام يصلونا و الناس نيام فخلف من بعدهم خلف أضاعوا الصلوات و اتبعوا الشهوات  و لا شغل لهم سوى هدم مجد الآباء الكرام</w:t>
      </w:r>
    </w:p>
    <w:p w:rsidR="00150B5E" w:rsidRPr="003429C3" w:rsidRDefault="00150B5E" w:rsidP="00203BB0">
      <w:pPr>
        <w:spacing w:after="0"/>
        <w:jc w:val="right"/>
        <w:rPr>
          <w:rFonts w:cs="Arial"/>
          <w:b/>
          <w:bCs/>
          <w:sz w:val="32"/>
          <w:szCs w:val="32"/>
          <w:rtl/>
        </w:rPr>
      </w:pPr>
    </w:p>
    <w:p w:rsidR="004A6A88" w:rsidRPr="00150B5E" w:rsidRDefault="004A6A88" w:rsidP="00150B5E">
      <w:pPr>
        <w:spacing w:after="0" w:line="240" w:lineRule="auto"/>
        <w:jc w:val="right"/>
        <w:rPr>
          <w:rFonts w:asciiTheme="minorBidi" w:hAnsiTheme="minorBidi"/>
          <w:b/>
          <w:bCs/>
          <w:color w:val="C00000"/>
          <w:sz w:val="32"/>
          <w:szCs w:val="32"/>
          <w:rtl/>
        </w:rPr>
      </w:pPr>
      <w:r w:rsidRPr="00150B5E">
        <w:rPr>
          <w:rFonts w:asciiTheme="minorBidi" w:hAnsiTheme="minorBidi"/>
          <w:b/>
          <w:bCs/>
          <w:color w:val="C00000"/>
          <w:sz w:val="32"/>
          <w:szCs w:val="32"/>
          <w:rtl/>
        </w:rPr>
        <w:t>بسم الله الرحمن الرحيم.</w:t>
      </w:r>
      <w:r w:rsidR="008F4E54" w:rsidRPr="00150B5E">
        <w:rPr>
          <w:rFonts w:asciiTheme="minorBidi" w:hAnsiTheme="minorBidi"/>
          <w:b/>
          <w:bCs/>
          <w:color w:val="C00000"/>
          <w:sz w:val="32"/>
          <w:szCs w:val="32"/>
          <w:rtl/>
        </w:rPr>
        <w:t xml:space="preserve"> اللَّهُ نُورُ السَّمَاوَاتِ وَالْأَرْضِ مَثَلُ نُورِهِ كَمِشْكَاةٍ فِيهَا مِصْبَاحٌ الْمِصْبَاحُ فِي زُجَاجَةٍ الزُّجَاجَةُ كَأَنَّهَا كَوْكَبٌ دُرِّيٌّ يُوقَدُ مِنْ شَجَرَةٍ مُبَارَكَةٍ زَيْتُونَةٍ لَا شَرْقِيَّةٍ وَلَا غَرْبِيَّةٍ يَكَادُ زَيْتُهَا يُضِيءُ وَلَوْ لَمْ تَمْسَسْهُ نَارٌ نُورٌ عَلَى نُورٍ يَهْدِي اللَّهُ لِنُورِهِ مَنْ يَشَاءُ وَيَضْرِبُ اللَّهُ الْأَمْثَالَ لِلنَّاسِ وَاللَّهُ بِكُلِّ شَيْءٍ عَلِيمٌ </w:t>
      </w:r>
      <w:bookmarkStart w:id="0" w:name="24-36"/>
      <w:r w:rsidR="008F4E54" w:rsidRPr="00150B5E">
        <w:rPr>
          <w:rFonts w:asciiTheme="minorBidi" w:hAnsiTheme="minorBidi"/>
          <w:b/>
          <w:bCs/>
          <w:color w:val="C00000"/>
          <w:sz w:val="32"/>
          <w:szCs w:val="32"/>
          <w:rtl/>
        </w:rPr>
        <w:t>(35)</w:t>
      </w:r>
      <w:bookmarkEnd w:id="0"/>
      <w:r w:rsidR="008F4E54" w:rsidRPr="00150B5E">
        <w:rPr>
          <w:rFonts w:asciiTheme="minorBidi" w:hAnsiTheme="minorBidi"/>
          <w:b/>
          <w:bCs/>
          <w:color w:val="C00000"/>
          <w:sz w:val="32"/>
          <w:szCs w:val="32"/>
          <w:rtl/>
        </w:rPr>
        <w:t xml:space="preserve"> فِي بُيُوتٍ أَذِنَ اللَّهُ أَنْ تُرْفَعَ وَيُذْكَرَ فِيهَا اسْمُهُ يُسَبِّحُ لَهُ فِيهَا بِالْغُدُوِّ وَالْآَصَالِ (36) رِجَ</w:t>
      </w:r>
      <w:r w:rsidR="008F4E54" w:rsidRPr="00150B5E">
        <w:rPr>
          <w:rFonts w:asciiTheme="minorBidi" w:hAnsiTheme="minorBidi" w:hint="cs"/>
          <w:b/>
          <w:bCs/>
          <w:color w:val="C00000"/>
          <w:sz w:val="32"/>
          <w:szCs w:val="32"/>
          <w:rtl/>
        </w:rPr>
        <w:t>ــــــــــــــــــ</w:t>
      </w:r>
      <w:r w:rsidR="008F4E54" w:rsidRPr="00150B5E">
        <w:rPr>
          <w:rFonts w:asciiTheme="minorBidi" w:hAnsiTheme="minorBidi"/>
          <w:b/>
          <w:bCs/>
          <w:color w:val="C00000"/>
          <w:sz w:val="32"/>
          <w:szCs w:val="32"/>
          <w:rtl/>
        </w:rPr>
        <w:t>الٌ لَا تُ</w:t>
      </w:r>
      <w:r w:rsidR="008F4E54" w:rsidRPr="00150B5E">
        <w:rPr>
          <w:rFonts w:asciiTheme="minorBidi" w:hAnsiTheme="minorBidi" w:hint="cs"/>
          <w:b/>
          <w:bCs/>
          <w:color w:val="C00000"/>
          <w:sz w:val="32"/>
          <w:szCs w:val="32"/>
          <w:rtl/>
        </w:rPr>
        <w:t>ـــــــــــــــ</w:t>
      </w:r>
      <w:r w:rsidR="008F4E54" w:rsidRPr="00150B5E">
        <w:rPr>
          <w:rFonts w:asciiTheme="minorBidi" w:hAnsiTheme="minorBidi"/>
          <w:b/>
          <w:bCs/>
          <w:color w:val="C00000"/>
          <w:sz w:val="32"/>
          <w:szCs w:val="32"/>
          <w:rtl/>
        </w:rPr>
        <w:t xml:space="preserve">لْهِيهِمْ تِجَارَةٌ وَلَا بَيْعٌ عَنْ ذِكْرِ اللَّهِ </w:t>
      </w:r>
      <w:proofErr w:type="spellStart"/>
      <w:r w:rsidR="008F4E54" w:rsidRPr="00150B5E">
        <w:rPr>
          <w:rFonts w:asciiTheme="minorBidi" w:hAnsiTheme="minorBidi"/>
          <w:b/>
          <w:bCs/>
          <w:color w:val="C00000"/>
          <w:sz w:val="32"/>
          <w:szCs w:val="32"/>
          <w:rtl/>
        </w:rPr>
        <w:t>وَإِقَامِ</w:t>
      </w:r>
      <w:proofErr w:type="spellEnd"/>
      <w:r w:rsidR="008F4E54" w:rsidRPr="00150B5E">
        <w:rPr>
          <w:rFonts w:asciiTheme="minorBidi" w:hAnsiTheme="minorBidi"/>
          <w:b/>
          <w:bCs/>
          <w:color w:val="C00000"/>
          <w:sz w:val="32"/>
          <w:szCs w:val="32"/>
          <w:rtl/>
        </w:rPr>
        <w:t xml:space="preserve"> الصَّلَاةِ وَإِيتَاءِ الزَّكَاةِ يَخَافُونَ يَوْمًا تَتَقَلَّبُ فِيهِ الْقُلُوبُ وَالْأَبْصَارُ </w:t>
      </w:r>
      <w:bookmarkStart w:id="1" w:name="24-38"/>
      <w:r w:rsidR="008F4E54" w:rsidRPr="00150B5E">
        <w:rPr>
          <w:rFonts w:asciiTheme="minorBidi" w:hAnsiTheme="minorBidi"/>
          <w:b/>
          <w:bCs/>
          <w:color w:val="C00000"/>
          <w:sz w:val="32"/>
          <w:szCs w:val="32"/>
          <w:rtl/>
        </w:rPr>
        <w:t>(37)</w:t>
      </w:r>
      <w:bookmarkEnd w:id="1"/>
      <w:r w:rsidR="008F4E54" w:rsidRPr="00150B5E">
        <w:rPr>
          <w:rFonts w:asciiTheme="minorBidi" w:hAnsiTheme="minorBidi"/>
          <w:b/>
          <w:bCs/>
          <w:color w:val="C00000"/>
          <w:sz w:val="32"/>
          <w:szCs w:val="32"/>
          <w:rtl/>
        </w:rPr>
        <w:t xml:space="preserve"> لِيَجْزِيَهُمُ اللَّهُ أَحْسَنَ مَا عَمِلُوا وَيَزِيدَهُمْ مِنْ فَضْلِهِ وَاللَّهُ يَرْزُقُ مَنْ يَشَاءُ بِغَيْرِ حِسَابٍ </w:t>
      </w:r>
      <w:bookmarkStart w:id="2" w:name="24-39"/>
      <w:r w:rsidR="008F4E54" w:rsidRPr="00150B5E">
        <w:rPr>
          <w:rFonts w:asciiTheme="minorBidi" w:hAnsiTheme="minorBidi"/>
          <w:b/>
          <w:bCs/>
          <w:color w:val="C00000"/>
          <w:sz w:val="32"/>
          <w:szCs w:val="32"/>
          <w:rtl/>
        </w:rPr>
        <w:t>(38)</w:t>
      </w:r>
      <w:bookmarkEnd w:id="2"/>
      <w:r w:rsidR="008F4E54" w:rsidRPr="00150B5E">
        <w:rPr>
          <w:rFonts w:asciiTheme="minorBidi" w:hAnsiTheme="minorBidi"/>
          <w:b/>
          <w:bCs/>
          <w:color w:val="C00000"/>
          <w:sz w:val="32"/>
          <w:szCs w:val="32"/>
          <w:rtl/>
        </w:rPr>
        <w:t xml:space="preserve"> هَذَا بَلَاغٌ لِلنَّاسِ وَلِيُنْذَرُوا </w:t>
      </w:r>
      <w:proofErr w:type="spellStart"/>
      <w:r w:rsidR="008F4E54" w:rsidRPr="00150B5E">
        <w:rPr>
          <w:rFonts w:asciiTheme="minorBidi" w:hAnsiTheme="minorBidi"/>
          <w:b/>
          <w:bCs/>
          <w:color w:val="C00000"/>
          <w:sz w:val="32"/>
          <w:szCs w:val="32"/>
          <w:rtl/>
        </w:rPr>
        <w:t>بِهِ</w:t>
      </w:r>
      <w:proofErr w:type="spellEnd"/>
      <w:r w:rsidR="008F4E54" w:rsidRPr="00150B5E">
        <w:rPr>
          <w:rFonts w:asciiTheme="minorBidi" w:hAnsiTheme="minorBidi"/>
          <w:b/>
          <w:bCs/>
          <w:color w:val="C00000"/>
          <w:sz w:val="32"/>
          <w:szCs w:val="32"/>
          <w:rtl/>
        </w:rPr>
        <w:t xml:space="preserve"> وَلِيَعْلَمُوا أَنَّمَا هُوَ إِلَهٌ وَاحِدٌ وَلِيَذَّكَّرَ أُولُو الْأَلْبَابِ (52) سورة النور و </w:t>
      </w:r>
      <w:r w:rsidR="008F4E54" w:rsidRPr="00150B5E">
        <w:rPr>
          <w:rFonts w:asciiTheme="minorBidi" w:hAnsiTheme="minorBidi" w:hint="cs"/>
          <w:b/>
          <w:bCs/>
          <w:color w:val="C00000"/>
          <w:sz w:val="32"/>
          <w:szCs w:val="32"/>
          <w:rtl/>
        </w:rPr>
        <w:t>إبراهيم</w:t>
      </w:r>
    </w:p>
    <w:p w:rsidR="008F4E54" w:rsidRPr="003429C3" w:rsidRDefault="008F4E54" w:rsidP="004A6A88">
      <w:pPr>
        <w:spacing w:after="0"/>
        <w:jc w:val="right"/>
        <w:rPr>
          <w:rFonts w:cs="Arial"/>
          <w:b/>
          <w:bCs/>
          <w:sz w:val="32"/>
          <w:szCs w:val="32"/>
          <w:rtl/>
        </w:rPr>
      </w:pPr>
    </w:p>
    <w:p w:rsidR="00622ADF" w:rsidRPr="003429C3" w:rsidRDefault="00622ADF" w:rsidP="00622ADF">
      <w:pPr>
        <w:spacing w:after="0"/>
        <w:jc w:val="center"/>
        <w:rPr>
          <w:rFonts w:cs="Arial"/>
          <w:b/>
          <w:bCs/>
          <w:sz w:val="32"/>
          <w:szCs w:val="32"/>
          <w:rtl/>
        </w:rPr>
      </w:pPr>
      <w:r w:rsidRPr="003429C3">
        <w:rPr>
          <w:rFonts w:cs="Arial"/>
          <w:b/>
          <w:bCs/>
          <w:noProof/>
          <w:sz w:val="32"/>
          <w:szCs w:val="32"/>
          <w:lang w:eastAsia="fr-FR"/>
        </w:rPr>
        <w:drawing>
          <wp:inline distT="0" distB="0" distL="0" distR="0">
            <wp:extent cx="2865120" cy="1592580"/>
            <wp:effectExtent l="19050" t="0" r="0" b="0"/>
            <wp:docPr id="5" name="Image 2" descr="C:\Users\salem kedh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images.jpg"/>
                    <pic:cNvPicPr>
                      <a:picLocks noChangeAspect="1" noChangeArrowheads="1"/>
                    </pic:cNvPicPr>
                  </pic:nvPicPr>
                  <pic:blipFill>
                    <a:blip r:embed="rId7"/>
                    <a:srcRect/>
                    <a:stretch>
                      <a:fillRect/>
                    </a:stretch>
                  </pic:blipFill>
                  <pic:spPr bwMode="auto">
                    <a:xfrm>
                      <a:off x="0" y="0"/>
                      <a:ext cx="2865120" cy="1592580"/>
                    </a:xfrm>
                    <a:prstGeom prst="rect">
                      <a:avLst/>
                    </a:prstGeom>
                    <a:noFill/>
                    <a:ln w="9525">
                      <a:noFill/>
                      <a:miter lim="800000"/>
                      <a:headEnd/>
                      <a:tailEnd/>
                    </a:ln>
                  </pic:spPr>
                </pic:pic>
              </a:graphicData>
            </a:graphic>
          </wp:inline>
        </w:drawing>
      </w:r>
      <w:r w:rsidRPr="003429C3">
        <w:rPr>
          <w:rFonts w:cs="Arial"/>
          <w:b/>
          <w:bCs/>
          <w:noProof/>
          <w:sz w:val="32"/>
          <w:szCs w:val="32"/>
          <w:lang w:eastAsia="fr-FR"/>
        </w:rPr>
        <w:drawing>
          <wp:inline distT="0" distB="0" distL="0" distR="0">
            <wp:extent cx="2842260" cy="1607820"/>
            <wp:effectExtent l="19050" t="0" r="0" b="0"/>
            <wp:docPr id="4" name="Image 1" descr="C:\Users\salem kedher\Desktop\12الصور القديمة\43صــــــــــــــــــــــــــــــــــور للخاشعين لله العلي الكبير\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43صــــــــــــــــــــــــــــــــــور للخاشعين لله العلي الكبير\70.jpg"/>
                    <pic:cNvPicPr>
                      <a:picLocks noChangeAspect="1" noChangeArrowheads="1"/>
                    </pic:cNvPicPr>
                  </pic:nvPicPr>
                  <pic:blipFill>
                    <a:blip r:embed="rId8"/>
                    <a:srcRect/>
                    <a:stretch>
                      <a:fillRect/>
                    </a:stretch>
                  </pic:blipFill>
                  <pic:spPr bwMode="auto">
                    <a:xfrm>
                      <a:off x="0" y="0"/>
                      <a:ext cx="2842260" cy="1607820"/>
                    </a:xfrm>
                    <a:prstGeom prst="rect">
                      <a:avLst/>
                    </a:prstGeom>
                    <a:noFill/>
                    <a:ln w="9525">
                      <a:noFill/>
                      <a:miter lim="800000"/>
                      <a:headEnd/>
                      <a:tailEnd/>
                    </a:ln>
                  </pic:spPr>
                </pic:pic>
              </a:graphicData>
            </a:graphic>
          </wp:inline>
        </w:drawing>
      </w:r>
    </w:p>
    <w:p w:rsidR="00622ADF" w:rsidRPr="003429C3" w:rsidRDefault="00622ADF" w:rsidP="00622ADF">
      <w:pPr>
        <w:spacing w:after="0" w:line="240" w:lineRule="auto"/>
        <w:rPr>
          <w:rFonts w:asciiTheme="minorBidi" w:hAnsiTheme="minorBidi"/>
          <w:b/>
          <w:bCs/>
          <w:sz w:val="32"/>
          <w:szCs w:val="32"/>
        </w:rPr>
      </w:pPr>
    </w:p>
    <w:p w:rsidR="00622ADF" w:rsidRPr="003429C3" w:rsidRDefault="00622ADF" w:rsidP="00622ADF">
      <w:pPr>
        <w:spacing w:after="0" w:line="240" w:lineRule="auto"/>
        <w:jc w:val="center"/>
        <w:rPr>
          <w:rFonts w:asciiTheme="minorBidi" w:hAnsiTheme="minorBidi"/>
          <w:b/>
          <w:bCs/>
          <w:sz w:val="32"/>
          <w:szCs w:val="32"/>
          <w:rtl/>
        </w:rPr>
      </w:pPr>
      <w:r w:rsidRPr="003429C3">
        <w:rPr>
          <w:rFonts w:asciiTheme="minorBidi" w:hAnsiTheme="minorBidi"/>
          <w:b/>
          <w:bCs/>
          <w:sz w:val="32"/>
          <w:szCs w:val="32"/>
          <w:rtl/>
        </w:rPr>
        <w:t xml:space="preserve">وفينا رسول الله يتلو كتابـــــــه ** إذا انشق </w:t>
      </w:r>
      <w:proofErr w:type="gramStart"/>
      <w:r w:rsidRPr="003429C3">
        <w:rPr>
          <w:rFonts w:asciiTheme="minorBidi" w:hAnsiTheme="minorBidi"/>
          <w:b/>
          <w:bCs/>
          <w:sz w:val="32"/>
          <w:szCs w:val="32"/>
          <w:rtl/>
        </w:rPr>
        <w:t>معروف</w:t>
      </w:r>
      <w:proofErr w:type="gramEnd"/>
      <w:r w:rsidRPr="003429C3">
        <w:rPr>
          <w:rFonts w:asciiTheme="minorBidi" w:hAnsiTheme="minorBidi"/>
          <w:b/>
          <w:bCs/>
          <w:sz w:val="32"/>
          <w:szCs w:val="32"/>
          <w:rtl/>
        </w:rPr>
        <w:t xml:space="preserve"> من الفجر ساطع</w:t>
      </w:r>
    </w:p>
    <w:p w:rsidR="00622ADF" w:rsidRPr="003429C3" w:rsidRDefault="00622ADF" w:rsidP="00622ADF">
      <w:pPr>
        <w:spacing w:after="0" w:line="240" w:lineRule="auto"/>
        <w:jc w:val="center"/>
        <w:rPr>
          <w:rFonts w:asciiTheme="minorBidi" w:hAnsiTheme="minorBidi"/>
          <w:b/>
          <w:bCs/>
          <w:sz w:val="32"/>
          <w:szCs w:val="32"/>
          <w:rtl/>
        </w:rPr>
      </w:pPr>
      <w:r w:rsidRPr="003429C3">
        <w:rPr>
          <w:rFonts w:asciiTheme="minorBidi" w:hAnsiTheme="minorBidi"/>
          <w:b/>
          <w:bCs/>
          <w:sz w:val="32"/>
          <w:szCs w:val="32"/>
          <w:rtl/>
        </w:rPr>
        <w:t>أرانا الهدى بعد العمى فقلوبنـــــــــــــا *** به موقنات أن ما قال واقع</w:t>
      </w:r>
    </w:p>
    <w:p w:rsidR="00622ADF" w:rsidRDefault="00622ADF" w:rsidP="00622ADF">
      <w:pPr>
        <w:spacing w:after="0" w:line="240" w:lineRule="auto"/>
        <w:jc w:val="center"/>
        <w:rPr>
          <w:rFonts w:asciiTheme="minorBidi" w:hAnsiTheme="minorBidi" w:hint="cs"/>
          <w:b/>
          <w:bCs/>
          <w:sz w:val="32"/>
          <w:szCs w:val="32"/>
          <w:rtl/>
        </w:rPr>
      </w:pPr>
      <w:r w:rsidRPr="003429C3">
        <w:rPr>
          <w:rFonts w:asciiTheme="minorBidi" w:hAnsiTheme="minorBidi"/>
          <w:b/>
          <w:bCs/>
          <w:sz w:val="32"/>
          <w:szCs w:val="32"/>
          <w:rtl/>
        </w:rPr>
        <w:t xml:space="preserve">يبيت </w:t>
      </w:r>
      <w:proofErr w:type="gramStart"/>
      <w:r w:rsidRPr="003429C3">
        <w:rPr>
          <w:rFonts w:asciiTheme="minorBidi" w:hAnsiTheme="minorBidi"/>
          <w:b/>
          <w:bCs/>
          <w:sz w:val="32"/>
          <w:szCs w:val="32"/>
          <w:rtl/>
        </w:rPr>
        <w:t>يجافى</w:t>
      </w:r>
      <w:proofErr w:type="gramEnd"/>
      <w:r w:rsidRPr="003429C3">
        <w:rPr>
          <w:rFonts w:asciiTheme="minorBidi" w:hAnsiTheme="minorBidi"/>
          <w:b/>
          <w:bCs/>
          <w:sz w:val="32"/>
          <w:szCs w:val="32"/>
          <w:rtl/>
        </w:rPr>
        <w:t xml:space="preserve"> جنبه عن فراشــه *** إذا استثقلت بالمشركين المضاجع</w:t>
      </w:r>
    </w:p>
    <w:p w:rsidR="00150B5E" w:rsidRDefault="00150B5E" w:rsidP="00622ADF">
      <w:pPr>
        <w:spacing w:after="0" w:line="240" w:lineRule="auto"/>
        <w:jc w:val="center"/>
        <w:rPr>
          <w:rFonts w:asciiTheme="minorBidi" w:hAnsiTheme="minorBidi" w:hint="cs"/>
          <w:b/>
          <w:bCs/>
          <w:sz w:val="32"/>
          <w:szCs w:val="32"/>
          <w:rtl/>
        </w:rPr>
      </w:pPr>
    </w:p>
    <w:p w:rsidR="00150B5E" w:rsidRPr="00336B32" w:rsidRDefault="00150B5E" w:rsidP="00150B5E">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150B5E" w:rsidRDefault="00150B5E" w:rsidP="00150B5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150B5E" w:rsidRDefault="00150B5E" w:rsidP="00150B5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150B5E" w:rsidRDefault="00150B5E" w:rsidP="00150B5E">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150B5E" w:rsidRDefault="00150B5E" w:rsidP="00150B5E">
      <w:pPr>
        <w:tabs>
          <w:tab w:val="right" w:pos="4295"/>
          <w:tab w:val="left" w:pos="4606"/>
        </w:tabs>
        <w:spacing w:after="0" w:line="240" w:lineRule="auto"/>
        <w:rPr>
          <w:b/>
          <w:bCs/>
          <w:sz w:val="32"/>
          <w:szCs w:val="32"/>
          <w:rtl/>
          <w:lang w:bidi="ar-TN"/>
        </w:rPr>
      </w:pPr>
    </w:p>
    <w:p w:rsidR="00150B5E" w:rsidRDefault="00150B5E" w:rsidP="00150B5E">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150B5E" w:rsidRDefault="00150B5E" w:rsidP="00150B5E">
      <w:pPr>
        <w:tabs>
          <w:tab w:val="right" w:pos="4295"/>
          <w:tab w:val="left" w:pos="4606"/>
          <w:tab w:val="right" w:pos="5103"/>
          <w:tab w:val="left" w:pos="7209"/>
        </w:tabs>
        <w:spacing w:after="0" w:line="240" w:lineRule="auto"/>
        <w:jc w:val="center"/>
        <w:rPr>
          <w:b/>
          <w:bCs/>
          <w:sz w:val="32"/>
          <w:szCs w:val="32"/>
          <w:lang w:bidi="ar-TN"/>
        </w:rPr>
      </w:pPr>
    </w:p>
    <w:p w:rsidR="00150B5E" w:rsidRDefault="00150B5E" w:rsidP="00150B5E">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150B5E" w:rsidRDefault="00150B5E" w:rsidP="00150B5E">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D437EC" w:rsidRPr="004A6A88" w:rsidRDefault="00D437EC"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jc w:val="center"/>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D437EC" w:rsidRPr="004A6A88" w:rsidRDefault="00D437EC" w:rsidP="00D437EC">
      <w:pPr>
        <w:spacing w:after="0" w:line="240" w:lineRule="auto"/>
        <w:rPr>
          <w:rFonts w:ascii="Times New Roman" w:eastAsia="Times New Roman" w:hAnsi="Times New Roman" w:cs="Times New Roman"/>
          <w:snapToGrid w:val="0"/>
          <w:color w:val="000000"/>
          <w:w w:val="0"/>
          <w:sz w:val="32"/>
          <w:szCs w:val="32"/>
          <w:u w:color="000000"/>
          <w:bdr w:val="none" w:sz="0" w:space="0" w:color="000000"/>
          <w:shd w:val="clear" w:color="000000" w:fill="000000"/>
          <w:rtl/>
          <w:lang w:bidi="ar-TN"/>
        </w:rPr>
      </w:pPr>
    </w:p>
    <w:p w:rsidR="00CD13C3" w:rsidRPr="004A6A88" w:rsidRDefault="00D437EC" w:rsidP="004A6A88">
      <w:pPr>
        <w:spacing w:after="0" w:line="240" w:lineRule="auto"/>
        <w:rPr>
          <w:b/>
          <w:bCs/>
          <w:szCs w:val="32"/>
          <w:rtl/>
        </w:rPr>
      </w:pPr>
      <w:r w:rsidRPr="004A6A88">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p>
    <w:p w:rsidR="00CD13C3" w:rsidRPr="00E530C4" w:rsidRDefault="00CD13C3" w:rsidP="00CD7CCA">
      <w:pPr>
        <w:spacing w:after="0"/>
        <w:jc w:val="center"/>
        <w:rPr>
          <w:szCs w:val="32"/>
        </w:rPr>
      </w:pPr>
    </w:p>
    <w:sectPr w:rsidR="00CD13C3" w:rsidRPr="00E530C4" w:rsidSect="00150B5E">
      <w:pgSz w:w="11906" w:h="16838"/>
      <w:pgMar w:top="426" w:right="707"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otoNaskhArab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150B5E"/>
    <w:rsid w:val="00160E31"/>
    <w:rsid w:val="001640AC"/>
    <w:rsid w:val="001C769B"/>
    <w:rsid w:val="00203BB0"/>
    <w:rsid w:val="00236CC6"/>
    <w:rsid w:val="0025422A"/>
    <w:rsid w:val="003429C3"/>
    <w:rsid w:val="003B5031"/>
    <w:rsid w:val="003F1564"/>
    <w:rsid w:val="00433B1F"/>
    <w:rsid w:val="004A6A88"/>
    <w:rsid w:val="004B34C6"/>
    <w:rsid w:val="004F6801"/>
    <w:rsid w:val="005B05C3"/>
    <w:rsid w:val="005E43C5"/>
    <w:rsid w:val="00622ADF"/>
    <w:rsid w:val="006A3E36"/>
    <w:rsid w:val="006C7120"/>
    <w:rsid w:val="00751323"/>
    <w:rsid w:val="0078088E"/>
    <w:rsid w:val="007F36CF"/>
    <w:rsid w:val="0086367D"/>
    <w:rsid w:val="00892C14"/>
    <w:rsid w:val="008C00CA"/>
    <w:rsid w:val="008D7474"/>
    <w:rsid w:val="008F4E54"/>
    <w:rsid w:val="009C3F9A"/>
    <w:rsid w:val="009D19CE"/>
    <w:rsid w:val="00AC0B3C"/>
    <w:rsid w:val="00C90F41"/>
    <w:rsid w:val="00C97444"/>
    <w:rsid w:val="00CD13C3"/>
    <w:rsid w:val="00CD7CCA"/>
    <w:rsid w:val="00D34A66"/>
    <w:rsid w:val="00D437EC"/>
    <w:rsid w:val="00DA4AE5"/>
    <w:rsid w:val="00DB78DA"/>
    <w:rsid w:val="00DC2C7D"/>
    <w:rsid w:val="00E12144"/>
    <w:rsid w:val="00E435FD"/>
    <w:rsid w:val="00E530C4"/>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CD13C3"/>
    <w:rPr>
      <w:color w:val="0000FF"/>
      <w:u w:val="single"/>
    </w:rPr>
  </w:style>
  <w:style w:type="paragraph" w:styleId="Textedebulles">
    <w:name w:val="Balloon Text"/>
    <w:basedOn w:val="Normal"/>
    <w:link w:val="TextedebullesCar"/>
    <w:uiPriority w:val="99"/>
    <w:semiHidden/>
    <w:unhideWhenUsed/>
    <w:rsid w:val="008D747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D7474"/>
    <w:rPr>
      <w:rFonts w:ascii="Tahoma" w:hAnsi="Tahoma" w:cs="Tahoma"/>
      <w:sz w:val="16"/>
      <w:szCs w:val="16"/>
    </w:rPr>
  </w:style>
  <w:style w:type="paragraph" w:styleId="NormalWeb">
    <w:name w:val="Normal (Web)"/>
    <w:basedOn w:val="Normal"/>
    <w:uiPriority w:val="99"/>
    <w:unhideWhenUsed/>
    <w:rsid w:val="00D34A66"/>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691801121">
      <w:bodyDiv w:val="1"/>
      <w:marLeft w:val="0"/>
      <w:marRight w:val="0"/>
      <w:marTop w:val="0"/>
      <w:marBottom w:val="0"/>
      <w:divBdr>
        <w:top w:val="none" w:sz="0" w:space="0" w:color="auto"/>
        <w:left w:val="none" w:sz="0" w:space="0" w:color="auto"/>
        <w:bottom w:val="none" w:sz="0" w:space="0" w:color="auto"/>
        <w:right w:val="none" w:sz="0" w:space="0" w:color="auto"/>
      </w:divBdr>
    </w:div>
    <w:div w:id="767501688">
      <w:bodyDiv w:val="1"/>
      <w:marLeft w:val="0"/>
      <w:marRight w:val="0"/>
      <w:marTop w:val="0"/>
      <w:marBottom w:val="0"/>
      <w:divBdr>
        <w:top w:val="none" w:sz="0" w:space="0" w:color="auto"/>
        <w:left w:val="none" w:sz="0" w:space="0" w:color="auto"/>
        <w:bottom w:val="none" w:sz="0" w:space="0" w:color="auto"/>
        <w:right w:val="none" w:sz="0" w:space="0" w:color="auto"/>
      </w:divBdr>
    </w:div>
    <w:div w:id="937836399">
      <w:bodyDiv w:val="1"/>
      <w:marLeft w:val="0"/>
      <w:marRight w:val="0"/>
      <w:marTop w:val="0"/>
      <w:marBottom w:val="0"/>
      <w:divBdr>
        <w:top w:val="none" w:sz="0" w:space="0" w:color="auto"/>
        <w:left w:val="none" w:sz="0" w:space="0" w:color="auto"/>
        <w:bottom w:val="none" w:sz="0" w:space="0" w:color="auto"/>
        <w:right w:val="none" w:sz="0" w:space="0" w:color="auto"/>
      </w:divBdr>
    </w:div>
    <w:div w:id="107309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8</Pages>
  <Words>2818</Words>
  <Characters>15504</Characters>
  <Application>Microsoft Office Word</Application>
  <DocSecurity>0</DocSecurity>
  <Lines>129</Lines>
  <Paragraphs>36</Paragraphs>
  <ScaleCrop>false</ScaleCrop>
  <Company/>
  <LinksUpToDate>false</LinksUpToDate>
  <CharactersWithSpaces>18286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25</cp:revision>
  <dcterms:created xsi:type="dcterms:W3CDTF">2019-02-18T03:58:00Z</dcterms:created>
  <dcterms:modified xsi:type="dcterms:W3CDTF">2022-09-03T13:22:00Z</dcterms:modified>
</cp:coreProperties>
</file>